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377D" w14:textId="77777777" w:rsidR="003626A2" w:rsidRDefault="007E038E" w:rsidP="00E103A2">
      <w:pPr>
        <w:pStyle w:val="Titre"/>
        <w:jc w:val="center"/>
        <w:rPr>
          <w:rFonts w:ascii="Trebuchet MS" w:hAnsi="Trebuchet MS"/>
        </w:rPr>
      </w:pPr>
      <w:r>
        <w:rPr>
          <w:rFonts w:ascii="Trebuchet MS" w:hAnsi="Trebuchet MS"/>
        </w:rPr>
        <w:t>VISIO-</w:t>
      </w:r>
      <w:r w:rsidR="003626A2" w:rsidRPr="001F02A3">
        <w:rPr>
          <w:rFonts w:ascii="Trebuchet MS" w:hAnsi="Trebuchet MS"/>
        </w:rPr>
        <w:t>CONFERENCE DES CONSEILLERS CONSULAIRES</w:t>
      </w:r>
      <w:r w:rsidR="001F02A3" w:rsidRPr="001F02A3">
        <w:rPr>
          <w:rFonts w:ascii="Trebuchet MS" w:hAnsi="Trebuchet MS"/>
        </w:rPr>
        <w:t xml:space="preserve"> D’ASIE OCEANIE</w:t>
      </w:r>
      <w:r w:rsidR="00E103A2">
        <w:rPr>
          <w:rFonts w:ascii="Trebuchet MS" w:hAnsi="Trebuchet MS"/>
        </w:rPr>
        <w:t xml:space="preserve"> v</w:t>
      </w:r>
      <w:r w:rsidR="006A265D">
        <w:rPr>
          <w:rFonts w:ascii="Trebuchet MS" w:hAnsi="Trebuchet MS"/>
        </w:rPr>
        <w:t>3</w:t>
      </w:r>
    </w:p>
    <w:p w14:paraId="398CA5E7" w14:textId="77777777" w:rsidR="00C173AC" w:rsidRPr="00C173AC" w:rsidRDefault="00C173AC" w:rsidP="00C173AC">
      <w:pPr>
        <w:jc w:val="center"/>
      </w:pPr>
      <w:r>
        <w:t>Vendredi 3 avril 2020</w:t>
      </w:r>
    </w:p>
    <w:p w14:paraId="63C5738B" w14:textId="77777777" w:rsidR="001F02A3" w:rsidRDefault="00421754" w:rsidP="00421754">
      <w:pPr>
        <w:jc w:val="center"/>
        <w:rPr>
          <w:rFonts w:ascii="Trebuchet MS" w:hAnsi="Trebuchet MS"/>
        </w:rPr>
      </w:pPr>
      <w:r>
        <w:rPr>
          <w:rFonts w:ascii="Trebuchet MS" w:hAnsi="Trebuchet MS"/>
        </w:rPr>
        <w:t>COMPTE-RENDU</w:t>
      </w:r>
    </w:p>
    <w:p w14:paraId="28EE9987" w14:textId="77777777" w:rsidR="00421754" w:rsidRPr="00421754" w:rsidRDefault="00421754" w:rsidP="00421754">
      <w:pPr>
        <w:jc w:val="center"/>
        <w:rPr>
          <w:rFonts w:ascii="Trebuchet MS" w:hAnsi="Trebuchet MS"/>
          <w:sz w:val="18"/>
          <w:szCs w:val="18"/>
        </w:rPr>
      </w:pPr>
      <w:r w:rsidRPr="00421754">
        <w:rPr>
          <w:rFonts w:ascii="Trebuchet MS" w:hAnsi="Trebuchet MS"/>
          <w:sz w:val="18"/>
          <w:szCs w:val="18"/>
        </w:rPr>
        <w:t>Rédigé par Anne Boulo et Marc Villard</w:t>
      </w:r>
    </w:p>
    <w:p w14:paraId="64849773" w14:textId="77777777" w:rsidR="00421754" w:rsidRPr="001F02A3" w:rsidRDefault="00421754" w:rsidP="00421754">
      <w:pPr>
        <w:jc w:val="center"/>
        <w:rPr>
          <w:rFonts w:ascii="Trebuchet MS" w:hAnsi="Trebuchet MS"/>
        </w:rPr>
      </w:pPr>
    </w:p>
    <w:p w14:paraId="4DB2F496" w14:textId="77777777" w:rsidR="007E038E" w:rsidRPr="007E038E" w:rsidRDefault="00066777" w:rsidP="007E038E">
      <w:pPr>
        <w:pStyle w:val="Paragraphedeliste"/>
        <w:numPr>
          <w:ilvl w:val="0"/>
          <w:numId w:val="1"/>
        </w:numPr>
        <w:rPr>
          <w:rFonts w:ascii="Trebuchet MS" w:hAnsi="Trebuchet MS"/>
        </w:rPr>
      </w:pPr>
      <w:r>
        <w:rPr>
          <w:rFonts w:ascii="Trebuchet MS" w:hAnsi="Trebuchet MS"/>
        </w:rPr>
        <w:t xml:space="preserve">Historique et point sur la situation. </w:t>
      </w:r>
      <w:r w:rsidR="003626A2" w:rsidRPr="001F02A3">
        <w:rPr>
          <w:rFonts w:ascii="Trebuchet MS" w:hAnsi="Trebuchet MS"/>
        </w:rPr>
        <w:t>Contexte et motivations de la lettre de Marc Villard et Anne Boulo</w:t>
      </w:r>
    </w:p>
    <w:p w14:paraId="655E0837" w14:textId="77777777" w:rsidR="003626A2" w:rsidRPr="001F02A3" w:rsidRDefault="003626A2" w:rsidP="00066777">
      <w:pPr>
        <w:pStyle w:val="Paragraphedeliste"/>
        <w:rPr>
          <w:rFonts w:ascii="Trebuchet MS" w:hAnsi="Trebuchet MS"/>
        </w:rPr>
      </w:pPr>
    </w:p>
    <w:p w14:paraId="636E0B22" w14:textId="77777777" w:rsidR="007E038E" w:rsidRDefault="006E4C1C" w:rsidP="007E038E">
      <w:pPr>
        <w:pStyle w:val="Paragraphedeliste"/>
        <w:numPr>
          <w:ilvl w:val="0"/>
          <w:numId w:val="1"/>
        </w:numPr>
        <w:rPr>
          <w:rFonts w:ascii="Trebuchet MS" w:hAnsi="Trebuchet MS"/>
        </w:rPr>
      </w:pPr>
      <w:r>
        <w:rPr>
          <w:rFonts w:ascii="Trebuchet MS" w:hAnsi="Trebuchet MS"/>
        </w:rPr>
        <w:t>Synthèses</w:t>
      </w:r>
      <w:r w:rsidR="007E038E">
        <w:rPr>
          <w:rFonts w:ascii="Trebuchet MS" w:hAnsi="Trebuchet MS"/>
        </w:rPr>
        <w:t xml:space="preserve"> de nos </w:t>
      </w:r>
      <w:r>
        <w:rPr>
          <w:rFonts w:ascii="Trebuchet MS" w:hAnsi="Trebuchet MS"/>
        </w:rPr>
        <w:t>échanges</w:t>
      </w:r>
      <w:r w:rsidR="007E038E">
        <w:rPr>
          <w:rFonts w:ascii="Trebuchet MS" w:hAnsi="Trebuchet MS"/>
        </w:rPr>
        <w:t xml:space="preserve"> </w:t>
      </w:r>
    </w:p>
    <w:p w14:paraId="0FADF970" w14:textId="77777777" w:rsidR="007E038E" w:rsidRPr="007E038E" w:rsidRDefault="007E038E" w:rsidP="007E038E">
      <w:pPr>
        <w:pStyle w:val="Paragraphedeliste"/>
        <w:rPr>
          <w:rFonts w:ascii="Trebuchet MS" w:hAnsi="Trebuchet MS"/>
        </w:rPr>
      </w:pPr>
    </w:p>
    <w:p w14:paraId="2046E840" w14:textId="77777777" w:rsidR="006E4C1C" w:rsidRPr="007E038E" w:rsidRDefault="006E4C1C" w:rsidP="006E4C1C">
      <w:pPr>
        <w:pStyle w:val="Paragraphedeliste"/>
        <w:numPr>
          <w:ilvl w:val="0"/>
          <w:numId w:val="1"/>
        </w:numPr>
        <w:rPr>
          <w:rFonts w:ascii="Trebuchet MS" w:hAnsi="Trebuchet MS"/>
        </w:rPr>
      </w:pPr>
      <w:r w:rsidRPr="001F02A3">
        <w:rPr>
          <w:rFonts w:ascii="Trebuchet MS" w:hAnsi="Trebuchet MS"/>
        </w:rPr>
        <w:t>Présentation des réponses au questionnaire Asie-Océanie (10 réponses le 3 avril à 17h)</w:t>
      </w:r>
    </w:p>
    <w:p w14:paraId="5B489951" w14:textId="77777777" w:rsidR="007E038E" w:rsidRDefault="006E4C1C" w:rsidP="006E4C1C">
      <w:pPr>
        <w:pStyle w:val="Paragraphedeliste"/>
        <w:rPr>
          <w:rFonts w:ascii="Trebuchet MS" w:hAnsi="Trebuchet MS"/>
        </w:rPr>
      </w:pPr>
      <w:proofErr w:type="gramStart"/>
      <w:r>
        <w:rPr>
          <w:rFonts w:ascii="Trebuchet MS" w:hAnsi="Trebuchet MS"/>
        </w:rPr>
        <w:t>et</w:t>
      </w:r>
      <w:proofErr w:type="gramEnd"/>
      <w:r>
        <w:rPr>
          <w:rFonts w:ascii="Trebuchet MS" w:hAnsi="Trebuchet MS"/>
        </w:rPr>
        <w:t xml:space="preserve"> Constat</w:t>
      </w:r>
    </w:p>
    <w:p w14:paraId="0B2EAFDD" w14:textId="77777777" w:rsidR="006E4C1C" w:rsidRPr="006E4C1C" w:rsidRDefault="006E4C1C" w:rsidP="006E4C1C">
      <w:pPr>
        <w:pStyle w:val="Paragraphedeliste"/>
        <w:rPr>
          <w:rFonts w:ascii="Trebuchet MS" w:hAnsi="Trebuchet MS"/>
        </w:rPr>
      </w:pPr>
    </w:p>
    <w:p w14:paraId="191D794B" w14:textId="77777777" w:rsidR="006E4C1C" w:rsidRDefault="006E4C1C" w:rsidP="006E4C1C">
      <w:pPr>
        <w:pStyle w:val="Paragraphedeliste"/>
        <w:numPr>
          <w:ilvl w:val="0"/>
          <w:numId w:val="1"/>
        </w:numPr>
        <w:rPr>
          <w:rFonts w:ascii="Trebuchet MS" w:hAnsi="Trebuchet MS"/>
        </w:rPr>
      </w:pPr>
      <w:r>
        <w:rPr>
          <w:rFonts w:ascii="Trebuchet MS" w:hAnsi="Trebuchet MS"/>
        </w:rPr>
        <w:t>Pistes de propositions</w:t>
      </w:r>
    </w:p>
    <w:p w14:paraId="1AC2FB14" w14:textId="77777777" w:rsidR="006E4C1C" w:rsidRPr="006E4C1C" w:rsidRDefault="006E4C1C" w:rsidP="006E4C1C">
      <w:pPr>
        <w:pStyle w:val="Paragraphedeliste"/>
        <w:rPr>
          <w:rFonts w:ascii="Trebuchet MS" w:hAnsi="Trebuchet MS"/>
        </w:rPr>
      </w:pPr>
    </w:p>
    <w:p w14:paraId="4526F705" w14:textId="77777777" w:rsidR="006E4C1C" w:rsidRDefault="006E4C1C" w:rsidP="003626A2">
      <w:pPr>
        <w:pStyle w:val="Paragraphedeliste"/>
        <w:numPr>
          <w:ilvl w:val="0"/>
          <w:numId w:val="1"/>
        </w:numPr>
        <w:rPr>
          <w:rFonts w:ascii="Trebuchet MS" w:hAnsi="Trebuchet MS"/>
        </w:rPr>
      </w:pPr>
      <w:r>
        <w:rPr>
          <w:rFonts w:ascii="Trebuchet MS" w:hAnsi="Trebuchet MS"/>
        </w:rPr>
        <w:t>Annexes</w:t>
      </w:r>
    </w:p>
    <w:p w14:paraId="02DF62F9" w14:textId="77777777" w:rsidR="006E4C1C" w:rsidRPr="006E4C1C" w:rsidRDefault="006E4C1C" w:rsidP="006E4C1C">
      <w:pPr>
        <w:pStyle w:val="Paragraphedeliste"/>
        <w:numPr>
          <w:ilvl w:val="0"/>
          <w:numId w:val="4"/>
        </w:numPr>
        <w:rPr>
          <w:rFonts w:ascii="Trebuchet MS" w:hAnsi="Trebuchet MS"/>
        </w:rPr>
      </w:pPr>
      <w:r>
        <w:rPr>
          <w:rFonts w:ascii="Trebuchet MS" w:hAnsi="Trebuchet MS"/>
        </w:rPr>
        <w:t>Synth</w:t>
      </w:r>
      <w:r w:rsidR="00ED0ADC">
        <w:rPr>
          <w:rFonts w:ascii="Trebuchet MS" w:hAnsi="Trebuchet MS"/>
        </w:rPr>
        <w:t>è</w:t>
      </w:r>
      <w:r>
        <w:rPr>
          <w:rFonts w:ascii="Trebuchet MS" w:hAnsi="Trebuchet MS"/>
        </w:rPr>
        <w:t>se du questionnaire</w:t>
      </w:r>
    </w:p>
    <w:p w14:paraId="4EE48A00" w14:textId="77777777" w:rsidR="007E038E" w:rsidRDefault="007E038E" w:rsidP="006E4C1C">
      <w:pPr>
        <w:pStyle w:val="Paragraphedeliste"/>
        <w:numPr>
          <w:ilvl w:val="0"/>
          <w:numId w:val="4"/>
        </w:numPr>
        <w:rPr>
          <w:rFonts w:ascii="Trebuchet MS" w:hAnsi="Trebuchet MS"/>
        </w:rPr>
      </w:pPr>
      <w:r>
        <w:rPr>
          <w:rFonts w:ascii="Trebuchet MS" w:hAnsi="Trebuchet MS"/>
        </w:rPr>
        <w:t xml:space="preserve">Extrait des Instructions spécifiques Bourses </w:t>
      </w:r>
      <w:proofErr w:type="gramStart"/>
      <w:r>
        <w:rPr>
          <w:rFonts w:ascii="Trebuchet MS" w:hAnsi="Trebuchet MS"/>
        </w:rPr>
        <w:t>Scolaires  AEFE</w:t>
      </w:r>
      <w:proofErr w:type="gramEnd"/>
      <w:r>
        <w:rPr>
          <w:rFonts w:ascii="Trebuchet MS" w:hAnsi="Trebuchet MS"/>
        </w:rPr>
        <w:t xml:space="preserve"> Art.8.2</w:t>
      </w:r>
    </w:p>
    <w:p w14:paraId="308F0DE6" w14:textId="77777777" w:rsidR="006E4C1C" w:rsidRDefault="006E4C1C" w:rsidP="00066777">
      <w:pPr>
        <w:rPr>
          <w:rFonts w:ascii="Trebuchet MS" w:eastAsia="Times New Roman" w:hAnsi="Trebuchet MS" w:cs="Times New Roman"/>
          <w:b/>
          <w:bCs/>
          <w:color w:val="000000"/>
          <w:lang w:eastAsia="fr-FR"/>
        </w:rPr>
      </w:pPr>
    </w:p>
    <w:p w14:paraId="7B15109C" w14:textId="77777777" w:rsidR="00066777" w:rsidRDefault="00066777" w:rsidP="009F005F">
      <w:pPr>
        <w:pStyle w:val="Titre1"/>
        <w:numPr>
          <w:ilvl w:val="0"/>
          <w:numId w:val="7"/>
        </w:numPr>
        <w:rPr>
          <w:b/>
          <w:bCs/>
          <w:lang w:eastAsia="fr-FR"/>
        </w:rPr>
      </w:pPr>
      <w:r w:rsidRPr="009F005F">
        <w:rPr>
          <w:b/>
          <w:bCs/>
          <w:lang w:eastAsia="fr-FR"/>
        </w:rPr>
        <w:t>Historique et point sur la situation</w:t>
      </w:r>
    </w:p>
    <w:p w14:paraId="722B2BA0" w14:textId="77777777" w:rsidR="009F005F" w:rsidRPr="009F005F" w:rsidRDefault="009F005F" w:rsidP="009F005F">
      <w:pPr>
        <w:rPr>
          <w:lang w:eastAsia="fr-FR"/>
        </w:rPr>
      </w:pPr>
    </w:p>
    <w:p w14:paraId="7D359C2C" w14:textId="77777777" w:rsidR="00066777" w:rsidRPr="00150841"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 xml:space="preserve">Très tôt de nombreux problèmes liés </w:t>
      </w:r>
      <w:r w:rsidRPr="00066777">
        <w:rPr>
          <w:rFonts w:ascii="Trebuchet MS" w:eastAsia="Times New Roman" w:hAnsi="Trebuchet MS" w:cs="Times New Roman"/>
          <w:color w:val="000000"/>
          <w:lang w:eastAsia="fr-FR"/>
        </w:rPr>
        <w:t>à</w:t>
      </w:r>
      <w:r w:rsidRPr="00150841">
        <w:rPr>
          <w:rFonts w:ascii="Trebuchet MS" w:eastAsia="Times New Roman" w:hAnsi="Trebuchet MS" w:cs="Times New Roman"/>
          <w:color w:val="000000"/>
          <w:lang w:eastAsia="fr-FR"/>
        </w:rPr>
        <w:t xml:space="preserve"> la pandémie se sont fait jour au Vietnam et en Chine.</w:t>
      </w:r>
    </w:p>
    <w:p w14:paraId="0CB5385A" w14:textId="77777777" w:rsidR="00066777" w:rsidRPr="00150841"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Nous avons alerté l'AEFE sur les difficultés rencontrées par les familles pour constituer les dossiers de bourses en ces périodes de confinement et l'AEFE a octroyé aux postes consulaires de Chine et du Vietnam un délai supplémentaire pour l'instruction des dossiers.</w:t>
      </w:r>
    </w:p>
    <w:p w14:paraId="1F3F8B9F" w14:textId="77777777" w:rsidR="00066777" w:rsidRPr="00150841"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En r</w:t>
      </w:r>
      <w:r w:rsidR="00ED0ADC">
        <w:rPr>
          <w:rFonts w:ascii="Trebuchet MS" w:eastAsia="Times New Roman" w:hAnsi="Trebuchet MS" w:cs="Times New Roman"/>
          <w:color w:val="000000"/>
          <w:lang w:eastAsia="fr-FR"/>
        </w:rPr>
        <w:t>é</w:t>
      </w:r>
      <w:r w:rsidRPr="00150841">
        <w:rPr>
          <w:rFonts w:ascii="Trebuchet MS" w:eastAsia="Times New Roman" w:hAnsi="Trebuchet MS" w:cs="Times New Roman"/>
          <w:color w:val="000000"/>
          <w:lang w:eastAsia="fr-FR"/>
        </w:rPr>
        <w:t>po</w:t>
      </w:r>
      <w:r w:rsidR="00ED0ADC">
        <w:rPr>
          <w:rFonts w:ascii="Trebuchet MS" w:eastAsia="Times New Roman" w:hAnsi="Trebuchet MS" w:cs="Times New Roman"/>
          <w:color w:val="000000"/>
          <w:lang w:eastAsia="fr-FR"/>
        </w:rPr>
        <w:t>n</w:t>
      </w:r>
      <w:r w:rsidRPr="00150841">
        <w:rPr>
          <w:rFonts w:ascii="Trebuchet MS" w:eastAsia="Times New Roman" w:hAnsi="Trebuchet MS" w:cs="Times New Roman"/>
          <w:color w:val="000000"/>
          <w:lang w:eastAsia="fr-FR"/>
        </w:rPr>
        <w:t xml:space="preserve">se aux remontées de terrain, faisant état de difficultés pour les familles boursières et non boursières d'acquitter les écolages, l'AEFE a annoncé pour ces deux pays la mise en place de recours gracieux et de bourses exceptionnelles. En fait ce dispositif est en partie prévu dans les textes : Article </w:t>
      </w:r>
      <w:proofErr w:type="gramStart"/>
      <w:r w:rsidRPr="00150841">
        <w:rPr>
          <w:rFonts w:ascii="Trebuchet MS" w:eastAsia="Times New Roman" w:hAnsi="Trebuchet MS" w:cs="Times New Roman"/>
          <w:color w:val="000000"/>
          <w:lang w:eastAsia="fr-FR"/>
        </w:rPr>
        <w:t>8.2  des</w:t>
      </w:r>
      <w:proofErr w:type="gramEnd"/>
      <w:r w:rsidRPr="00150841">
        <w:rPr>
          <w:rFonts w:ascii="Trebuchet MS" w:eastAsia="Times New Roman" w:hAnsi="Trebuchet MS" w:cs="Times New Roman"/>
          <w:color w:val="000000"/>
          <w:lang w:eastAsia="fr-FR"/>
        </w:rPr>
        <w:t xml:space="preserve"> instructions spécifiques*, mais il est étendu à la possibilité de demander une bourse exceptionnelle en cours d'année.</w:t>
      </w:r>
    </w:p>
    <w:p w14:paraId="63DC0BB5" w14:textId="77777777" w:rsidR="00066777" w:rsidRPr="00150841"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Ce dispositif ne semblant pas répondre aux attentes des familles et ne nous semblant pas adapt</w:t>
      </w:r>
      <w:r w:rsidRPr="00066777">
        <w:rPr>
          <w:rFonts w:ascii="Trebuchet MS" w:eastAsia="Times New Roman" w:hAnsi="Trebuchet MS" w:cs="Times New Roman"/>
          <w:color w:val="000000"/>
          <w:lang w:eastAsia="fr-FR"/>
        </w:rPr>
        <w:t>é</w:t>
      </w:r>
      <w:r w:rsidRPr="00150841">
        <w:rPr>
          <w:rFonts w:ascii="Trebuchet MS" w:eastAsia="Times New Roman" w:hAnsi="Trebuchet MS" w:cs="Times New Roman"/>
          <w:color w:val="000000"/>
          <w:lang w:eastAsia="fr-FR"/>
        </w:rPr>
        <w:t xml:space="preserve"> </w:t>
      </w:r>
      <w:r w:rsidRPr="00066777">
        <w:rPr>
          <w:rFonts w:ascii="Trebuchet MS" w:eastAsia="Times New Roman" w:hAnsi="Trebuchet MS" w:cs="Times New Roman"/>
          <w:color w:val="000000"/>
          <w:lang w:eastAsia="fr-FR"/>
        </w:rPr>
        <w:t>à</w:t>
      </w:r>
      <w:r w:rsidRPr="00150841">
        <w:rPr>
          <w:rFonts w:ascii="Trebuchet MS" w:eastAsia="Times New Roman" w:hAnsi="Trebuchet MS" w:cs="Times New Roman"/>
          <w:color w:val="000000"/>
          <w:lang w:eastAsia="fr-FR"/>
        </w:rPr>
        <w:t xml:space="preserve"> l'urgence de la situation nous avons envoy</w:t>
      </w:r>
      <w:r w:rsidRPr="00066777">
        <w:rPr>
          <w:rFonts w:ascii="Trebuchet MS" w:eastAsia="Times New Roman" w:hAnsi="Trebuchet MS" w:cs="Times New Roman"/>
          <w:color w:val="000000"/>
          <w:lang w:eastAsia="fr-FR"/>
        </w:rPr>
        <w:t>é</w:t>
      </w:r>
      <w:r w:rsidRPr="00150841">
        <w:rPr>
          <w:rFonts w:ascii="Trebuchet MS" w:eastAsia="Times New Roman" w:hAnsi="Trebuchet MS" w:cs="Times New Roman"/>
          <w:color w:val="000000"/>
          <w:lang w:eastAsia="fr-FR"/>
        </w:rPr>
        <w:t xml:space="preserve"> </w:t>
      </w:r>
      <w:r w:rsidRPr="00066777">
        <w:rPr>
          <w:rFonts w:ascii="Trebuchet MS" w:eastAsia="Times New Roman" w:hAnsi="Trebuchet MS" w:cs="Times New Roman"/>
          <w:color w:val="000000"/>
          <w:lang w:eastAsia="fr-FR"/>
        </w:rPr>
        <w:t xml:space="preserve">au Ministre </w:t>
      </w:r>
      <w:r w:rsidRPr="00150841">
        <w:rPr>
          <w:rFonts w:ascii="Trebuchet MS" w:eastAsia="Times New Roman" w:hAnsi="Trebuchet MS" w:cs="Times New Roman"/>
          <w:color w:val="000000"/>
          <w:lang w:eastAsia="fr-FR"/>
        </w:rPr>
        <w:t>le courrier dont vous avez eu copie.</w:t>
      </w:r>
      <w:r w:rsidRPr="00066777">
        <w:rPr>
          <w:rFonts w:ascii="Trebuchet MS" w:eastAsia="Times New Roman" w:hAnsi="Trebuchet MS" w:cs="Times New Roman"/>
          <w:color w:val="000000"/>
          <w:lang w:eastAsia="fr-FR"/>
        </w:rPr>
        <w:t xml:space="preserve"> </w:t>
      </w:r>
    </w:p>
    <w:p w14:paraId="0BB9FA65" w14:textId="77777777" w:rsidR="00066777" w:rsidRPr="00150841" w:rsidRDefault="00066777" w:rsidP="00066777">
      <w:pPr>
        <w:rPr>
          <w:rFonts w:ascii="Trebuchet MS" w:eastAsia="Times New Roman" w:hAnsi="Trebuchet MS" w:cs="Times New Roman"/>
          <w:color w:val="000000"/>
          <w:lang w:eastAsia="fr-FR"/>
        </w:rPr>
      </w:pPr>
      <w:r w:rsidRPr="00066777">
        <w:rPr>
          <w:rFonts w:ascii="Trebuchet MS" w:eastAsia="Times New Roman" w:hAnsi="Trebuchet MS" w:cs="Times New Roman"/>
          <w:color w:val="000000"/>
          <w:lang w:eastAsia="fr-FR"/>
        </w:rPr>
        <w:t xml:space="preserve">Si dans un premier temps notre proposition n’a pas reçu un accueil très favorable de la part de l’AEFE et de certains parlementaires </w:t>
      </w:r>
      <w:r w:rsidRPr="00150841">
        <w:rPr>
          <w:rFonts w:ascii="Trebuchet MS" w:eastAsia="Times New Roman" w:hAnsi="Trebuchet MS" w:cs="Times New Roman"/>
          <w:color w:val="000000"/>
          <w:lang w:eastAsia="fr-FR"/>
        </w:rPr>
        <w:t>...le</w:t>
      </w:r>
      <w:r w:rsidRPr="00066777">
        <w:rPr>
          <w:rFonts w:ascii="Trebuchet MS" w:eastAsia="Times New Roman" w:hAnsi="Trebuchet MS" w:cs="Times New Roman"/>
          <w:color w:val="000000"/>
          <w:lang w:eastAsia="fr-FR"/>
        </w:rPr>
        <w:t>ur</w:t>
      </w:r>
      <w:r w:rsidRPr="00150841">
        <w:rPr>
          <w:rFonts w:ascii="Trebuchet MS" w:eastAsia="Times New Roman" w:hAnsi="Trebuchet MS" w:cs="Times New Roman"/>
          <w:color w:val="000000"/>
          <w:lang w:eastAsia="fr-FR"/>
        </w:rPr>
        <w:t xml:space="preserve"> discour</w:t>
      </w:r>
      <w:r w:rsidRPr="00066777">
        <w:rPr>
          <w:rFonts w:ascii="Trebuchet MS" w:eastAsia="Times New Roman" w:hAnsi="Trebuchet MS" w:cs="Times New Roman"/>
          <w:color w:val="000000"/>
          <w:lang w:eastAsia="fr-FR"/>
        </w:rPr>
        <w:t>s</w:t>
      </w:r>
      <w:r w:rsidRPr="00150841">
        <w:rPr>
          <w:rFonts w:ascii="Trebuchet MS" w:eastAsia="Times New Roman" w:hAnsi="Trebuchet MS" w:cs="Times New Roman"/>
          <w:color w:val="000000"/>
          <w:lang w:eastAsia="fr-FR"/>
        </w:rPr>
        <w:t xml:space="preserve"> </w:t>
      </w:r>
      <w:r w:rsidRPr="00066777">
        <w:rPr>
          <w:rFonts w:ascii="Trebuchet MS" w:eastAsia="Times New Roman" w:hAnsi="Trebuchet MS" w:cs="Times New Roman"/>
          <w:color w:val="000000"/>
          <w:lang w:eastAsia="fr-FR"/>
        </w:rPr>
        <w:t>mettant en avant le maintien de</w:t>
      </w:r>
      <w:r w:rsidRPr="00150841">
        <w:rPr>
          <w:rFonts w:ascii="Trebuchet MS" w:eastAsia="Times New Roman" w:hAnsi="Trebuchet MS" w:cs="Times New Roman"/>
          <w:color w:val="000000"/>
          <w:lang w:eastAsia="fr-FR"/>
        </w:rPr>
        <w:t xml:space="preserve"> la continuité pédagogi</w:t>
      </w:r>
      <w:r w:rsidRPr="00066777">
        <w:rPr>
          <w:rFonts w:ascii="Trebuchet MS" w:eastAsia="Times New Roman" w:hAnsi="Trebuchet MS" w:cs="Times New Roman"/>
          <w:color w:val="000000"/>
          <w:lang w:eastAsia="fr-FR"/>
        </w:rPr>
        <w:t>que</w:t>
      </w:r>
      <w:r w:rsidRPr="00150841">
        <w:rPr>
          <w:rFonts w:ascii="Trebuchet MS" w:eastAsia="Times New Roman" w:hAnsi="Trebuchet MS" w:cs="Times New Roman"/>
          <w:color w:val="000000"/>
          <w:lang w:eastAsia="fr-FR"/>
        </w:rPr>
        <w:t>, l</w:t>
      </w:r>
      <w:r w:rsidRPr="00066777">
        <w:rPr>
          <w:rFonts w:ascii="Trebuchet MS" w:eastAsia="Times New Roman" w:hAnsi="Trebuchet MS" w:cs="Times New Roman"/>
          <w:color w:val="000000"/>
          <w:lang w:eastAsia="fr-FR"/>
        </w:rPr>
        <w:t xml:space="preserve">a nécessite pour les </w:t>
      </w:r>
      <w:r w:rsidRPr="00150841">
        <w:rPr>
          <w:rFonts w:ascii="Trebuchet MS" w:eastAsia="Times New Roman" w:hAnsi="Trebuchet MS" w:cs="Times New Roman"/>
          <w:color w:val="000000"/>
          <w:lang w:eastAsia="fr-FR"/>
        </w:rPr>
        <w:t>pa</w:t>
      </w:r>
      <w:r w:rsidRPr="00066777">
        <w:rPr>
          <w:rFonts w:ascii="Trebuchet MS" w:eastAsia="Times New Roman" w:hAnsi="Trebuchet MS" w:cs="Times New Roman"/>
          <w:color w:val="000000"/>
          <w:lang w:eastAsia="fr-FR"/>
        </w:rPr>
        <w:t xml:space="preserve">rents de </w:t>
      </w:r>
      <w:r w:rsidRPr="00150841">
        <w:rPr>
          <w:rFonts w:ascii="Trebuchet MS" w:eastAsia="Times New Roman" w:hAnsi="Trebuchet MS" w:cs="Times New Roman"/>
          <w:color w:val="000000"/>
          <w:lang w:eastAsia="fr-FR"/>
        </w:rPr>
        <w:t xml:space="preserve">faire preuve de solidarité et </w:t>
      </w:r>
      <w:r w:rsidRPr="00066777">
        <w:rPr>
          <w:rFonts w:ascii="Trebuchet MS" w:eastAsia="Times New Roman" w:hAnsi="Trebuchet MS" w:cs="Times New Roman"/>
          <w:color w:val="000000"/>
          <w:lang w:eastAsia="fr-FR"/>
        </w:rPr>
        <w:t xml:space="preserve">de </w:t>
      </w:r>
      <w:r w:rsidRPr="00150841">
        <w:rPr>
          <w:rFonts w:ascii="Trebuchet MS" w:eastAsia="Times New Roman" w:hAnsi="Trebuchet MS" w:cs="Times New Roman"/>
          <w:color w:val="000000"/>
          <w:lang w:eastAsia="fr-FR"/>
        </w:rPr>
        <w:t>payer l'intégralité des écolages ...</w:t>
      </w:r>
      <w:r w:rsidRPr="00066777">
        <w:rPr>
          <w:rFonts w:ascii="Trebuchet MS" w:eastAsia="Times New Roman" w:hAnsi="Trebuchet MS" w:cs="Times New Roman"/>
          <w:color w:val="000000"/>
          <w:lang w:eastAsia="fr-FR"/>
        </w:rPr>
        <w:t>…u</w:t>
      </w:r>
      <w:r w:rsidRPr="00150841">
        <w:rPr>
          <w:rFonts w:ascii="Trebuchet MS" w:eastAsia="Times New Roman" w:hAnsi="Trebuchet MS" w:cs="Times New Roman"/>
          <w:color w:val="000000"/>
          <w:lang w:eastAsia="fr-FR"/>
        </w:rPr>
        <w:t xml:space="preserve">ne dizaine de jours plus tard, la tonalité des </w:t>
      </w:r>
      <w:r w:rsidRPr="00066777">
        <w:rPr>
          <w:rFonts w:ascii="Trebuchet MS" w:eastAsia="Times New Roman" w:hAnsi="Trebuchet MS" w:cs="Times New Roman"/>
          <w:color w:val="000000"/>
          <w:lang w:eastAsia="fr-FR"/>
        </w:rPr>
        <w:t xml:space="preserve">propos </w:t>
      </w:r>
      <w:r w:rsidRPr="00150841">
        <w:rPr>
          <w:rFonts w:ascii="Trebuchet MS" w:eastAsia="Times New Roman" w:hAnsi="Trebuchet MS" w:cs="Times New Roman"/>
          <w:color w:val="000000"/>
          <w:lang w:eastAsia="fr-FR"/>
        </w:rPr>
        <w:t xml:space="preserve">est </w:t>
      </w:r>
      <w:proofErr w:type="gramStart"/>
      <w:r w:rsidRPr="00150841">
        <w:rPr>
          <w:rFonts w:ascii="Trebuchet MS" w:eastAsia="Times New Roman" w:hAnsi="Trebuchet MS" w:cs="Times New Roman"/>
          <w:color w:val="000000"/>
          <w:lang w:eastAsia="fr-FR"/>
        </w:rPr>
        <w:t>différente:</w:t>
      </w:r>
      <w:proofErr w:type="gramEnd"/>
    </w:p>
    <w:p w14:paraId="78C7ADC9" w14:textId="77777777" w:rsidR="00066777" w:rsidRPr="00ED0ADC" w:rsidRDefault="00066777" w:rsidP="00ED0ADC">
      <w:pPr>
        <w:pStyle w:val="Paragraphedeliste"/>
        <w:numPr>
          <w:ilvl w:val="0"/>
          <w:numId w:val="5"/>
        </w:numPr>
        <w:rPr>
          <w:rFonts w:ascii="Trebuchet MS" w:eastAsia="Times New Roman" w:hAnsi="Trebuchet MS" w:cs="Times New Roman"/>
          <w:color w:val="000000"/>
          <w:lang w:eastAsia="fr-FR"/>
        </w:rPr>
      </w:pPr>
      <w:r w:rsidRPr="00ED0ADC">
        <w:rPr>
          <w:rFonts w:ascii="Trebuchet MS" w:eastAsia="Times New Roman" w:hAnsi="Trebuchet MS" w:cs="Times New Roman"/>
          <w:color w:val="000000"/>
          <w:lang w:eastAsia="fr-FR"/>
        </w:rPr>
        <w:t>Appel à étendre les mesures à toutes les familles qu'elles soient Françaises ou étrangères</w:t>
      </w:r>
    </w:p>
    <w:p w14:paraId="1F62E199" w14:textId="77777777" w:rsidR="00ED0ADC" w:rsidRDefault="00066777" w:rsidP="00066777">
      <w:pPr>
        <w:pStyle w:val="Paragraphedeliste"/>
        <w:numPr>
          <w:ilvl w:val="0"/>
          <w:numId w:val="5"/>
        </w:numPr>
        <w:rPr>
          <w:rFonts w:ascii="Trebuchet MS" w:eastAsia="Times New Roman" w:hAnsi="Trebuchet MS" w:cs="Times New Roman"/>
          <w:color w:val="000000"/>
          <w:lang w:eastAsia="fr-FR"/>
        </w:rPr>
      </w:pPr>
      <w:r w:rsidRPr="00ED0ADC">
        <w:rPr>
          <w:rFonts w:ascii="Trebuchet MS" w:eastAsia="Times New Roman" w:hAnsi="Trebuchet MS" w:cs="Times New Roman"/>
          <w:color w:val="000000"/>
          <w:lang w:eastAsia="fr-FR"/>
        </w:rPr>
        <w:t>Appel à abonder le budget de l'AEFE pour sauvegarder le réseau</w:t>
      </w:r>
    </w:p>
    <w:p w14:paraId="2F755B83" w14:textId="77777777" w:rsidR="00066777" w:rsidRPr="00ED0ADC" w:rsidRDefault="00ED0ADC" w:rsidP="00066777">
      <w:pPr>
        <w:pStyle w:val="Paragraphedeliste"/>
        <w:numPr>
          <w:ilvl w:val="0"/>
          <w:numId w:val="5"/>
        </w:numPr>
        <w:rPr>
          <w:rFonts w:ascii="Trebuchet MS" w:eastAsia="Times New Roman" w:hAnsi="Trebuchet MS" w:cs="Times New Roman"/>
          <w:color w:val="000000"/>
          <w:lang w:eastAsia="fr-FR"/>
        </w:rPr>
      </w:pPr>
      <w:r>
        <w:rPr>
          <w:rFonts w:ascii="Trebuchet MS" w:eastAsia="Times New Roman" w:hAnsi="Trebuchet MS" w:cs="Times New Roman"/>
          <w:color w:val="000000"/>
          <w:lang w:eastAsia="fr-FR"/>
        </w:rPr>
        <w:t>R</w:t>
      </w:r>
      <w:r w:rsidR="00066777" w:rsidRPr="00ED0ADC">
        <w:rPr>
          <w:rFonts w:ascii="Trebuchet MS" w:eastAsia="Times New Roman" w:hAnsi="Trebuchet MS" w:cs="Times New Roman"/>
          <w:color w:val="000000"/>
          <w:lang w:eastAsia="fr-FR"/>
        </w:rPr>
        <w:t>econnaissance que la continuité pédagogique n'était pas identique partout et le télé- enseignement pas adapté aux maternelles...demande à minima de baisses des frais de scolarité équivalentes aux montant des frais variables non consommés plus des économies diverses réalisées…</w:t>
      </w:r>
    </w:p>
    <w:p w14:paraId="44447B85" w14:textId="77777777" w:rsidR="00066777" w:rsidRPr="00ED0ADC" w:rsidRDefault="00066777" w:rsidP="00ED0ADC">
      <w:pPr>
        <w:pStyle w:val="Paragraphedeliste"/>
        <w:numPr>
          <w:ilvl w:val="0"/>
          <w:numId w:val="5"/>
        </w:numPr>
        <w:rPr>
          <w:rFonts w:ascii="Trebuchet MS" w:eastAsia="Times New Roman" w:hAnsi="Trebuchet MS" w:cs="Times New Roman"/>
          <w:color w:val="000000"/>
          <w:lang w:eastAsia="fr-FR"/>
        </w:rPr>
      </w:pPr>
      <w:r w:rsidRPr="00ED0ADC">
        <w:rPr>
          <w:rFonts w:ascii="Trebuchet MS" w:eastAsia="Times New Roman" w:hAnsi="Trebuchet MS" w:cs="Times New Roman"/>
          <w:color w:val="000000"/>
          <w:lang w:eastAsia="fr-FR"/>
        </w:rPr>
        <w:lastRenderedPageBreak/>
        <w:t>Enfin déclaration comme quoi il ne serait pas tenable d'envoyer les factures du troisième trimestre sans faire un geste envers les familles, proposition reprise hier par Hélène Conway-</w:t>
      </w:r>
      <w:r w:rsidRPr="007C5CD5">
        <w:rPr>
          <w:rFonts w:ascii="Trebuchet MS" w:eastAsia="Times New Roman" w:hAnsi="Trebuchet MS" w:cs="Times New Roman"/>
          <w:color w:val="FF0000"/>
          <w:lang w:eastAsia="fr-FR"/>
        </w:rPr>
        <w:t>Moure</w:t>
      </w:r>
      <w:r w:rsidRPr="00ED0ADC">
        <w:rPr>
          <w:rFonts w:ascii="Trebuchet MS" w:eastAsia="Times New Roman" w:hAnsi="Trebuchet MS" w:cs="Times New Roman"/>
          <w:color w:val="000000"/>
          <w:lang w:eastAsia="fr-FR"/>
        </w:rPr>
        <w:t>t dans son courrier à Olivier Brochet</w:t>
      </w:r>
      <w:r w:rsidR="00ED0ADC">
        <w:rPr>
          <w:rFonts w:ascii="Trebuchet MS" w:eastAsia="Times New Roman" w:hAnsi="Trebuchet MS" w:cs="Times New Roman"/>
          <w:color w:val="000000"/>
          <w:lang w:eastAsia="fr-FR"/>
        </w:rPr>
        <w:t>.</w:t>
      </w:r>
    </w:p>
    <w:p w14:paraId="1243695F" w14:textId="77777777" w:rsidR="00066777" w:rsidRPr="00150841"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 xml:space="preserve">Concernant les ''mesures exceptionnelles'' malheureusement l'AEFE n'a donné aucune ''instruction'' sur la mise en </w:t>
      </w:r>
      <w:r w:rsidRPr="00066777">
        <w:rPr>
          <w:rFonts w:ascii="Trebuchet MS" w:eastAsia="Times New Roman" w:hAnsi="Trebuchet MS" w:cs="Times New Roman"/>
          <w:color w:val="000000"/>
          <w:lang w:eastAsia="fr-FR"/>
        </w:rPr>
        <w:t>œuvre</w:t>
      </w:r>
      <w:r w:rsidRPr="00150841">
        <w:rPr>
          <w:rFonts w:ascii="Trebuchet MS" w:eastAsia="Times New Roman" w:hAnsi="Trebuchet MS" w:cs="Times New Roman"/>
          <w:color w:val="000000"/>
          <w:lang w:eastAsia="fr-FR"/>
        </w:rPr>
        <w:t xml:space="preserve"> de ces mesures exceptionnelles qui n'avaient même pas été communiquées aux familles, ni par les consulats, ni par les établissements ni par les </w:t>
      </w:r>
      <w:r w:rsidR="00ED0ADC">
        <w:rPr>
          <w:rFonts w:ascii="Trebuchet MS" w:eastAsia="Times New Roman" w:hAnsi="Trebuchet MS" w:cs="Times New Roman"/>
          <w:color w:val="000000"/>
          <w:lang w:eastAsia="fr-FR"/>
        </w:rPr>
        <w:t xml:space="preserve">associations de parents d’élèves (APE) </w:t>
      </w:r>
      <w:r w:rsidRPr="00150841">
        <w:rPr>
          <w:rFonts w:ascii="Trebuchet MS" w:eastAsia="Times New Roman" w:hAnsi="Trebuchet MS" w:cs="Times New Roman"/>
          <w:color w:val="000000"/>
          <w:lang w:eastAsia="fr-FR"/>
        </w:rPr>
        <w:t xml:space="preserve">et il semblerait que </w:t>
      </w:r>
      <w:r w:rsidRPr="00066777">
        <w:rPr>
          <w:rFonts w:ascii="Trebuchet MS" w:eastAsia="Times New Roman" w:hAnsi="Trebuchet MS" w:cs="Times New Roman"/>
          <w:color w:val="000000"/>
          <w:lang w:eastAsia="fr-FR"/>
        </w:rPr>
        <w:t>même</w:t>
      </w:r>
      <w:r w:rsidRPr="00150841">
        <w:rPr>
          <w:rFonts w:ascii="Trebuchet MS" w:eastAsia="Times New Roman" w:hAnsi="Trebuchet MS" w:cs="Times New Roman"/>
          <w:color w:val="000000"/>
          <w:lang w:eastAsia="fr-FR"/>
        </w:rPr>
        <w:t xml:space="preserve"> les responsables des établissements n'en avaient pas été informés officiellement.</w:t>
      </w:r>
    </w:p>
    <w:p w14:paraId="3F2E2300" w14:textId="77777777" w:rsidR="00066777" w:rsidRPr="00150841"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 xml:space="preserve">Nous avons donc pris l'initiative, via notre lettre d'information, et après avoir informé toutes les parties prenantes locales (postes Consulaires, DAF et Directeurs d'établissements, </w:t>
      </w:r>
      <w:r w:rsidR="00ED0ADC">
        <w:rPr>
          <w:rFonts w:ascii="Trebuchet MS" w:eastAsia="Times New Roman" w:hAnsi="Trebuchet MS" w:cs="Times New Roman"/>
          <w:color w:val="000000"/>
          <w:lang w:eastAsia="fr-FR"/>
        </w:rPr>
        <w:t>conseillers consulaires</w:t>
      </w:r>
      <w:r w:rsidRPr="00150841">
        <w:rPr>
          <w:rFonts w:ascii="Trebuchet MS" w:eastAsia="Times New Roman" w:hAnsi="Trebuchet MS" w:cs="Times New Roman"/>
          <w:color w:val="000000"/>
          <w:lang w:eastAsia="fr-FR"/>
        </w:rPr>
        <w:t xml:space="preserve"> et membres du </w:t>
      </w:r>
      <w:r w:rsidR="00ED0ADC">
        <w:rPr>
          <w:rFonts w:ascii="Trebuchet MS" w:eastAsia="Times New Roman" w:hAnsi="Trebuchet MS" w:cs="Times New Roman"/>
          <w:color w:val="000000"/>
          <w:lang w:eastAsia="fr-FR"/>
        </w:rPr>
        <w:t>conseil consulaire</w:t>
      </w:r>
      <w:r w:rsidRPr="00150841">
        <w:rPr>
          <w:rFonts w:ascii="Trebuchet MS" w:eastAsia="Times New Roman" w:hAnsi="Trebuchet MS" w:cs="Times New Roman"/>
          <w:color w:val="000000"/>
          <w:lang w:eastAsia="fr-FR"/>
        </w:rPr>
        <w:t xml:space="preserve"> des </w:t>
      </w:r>
      <w:r w:rsidR="00ED0ADC">
        <w:rPr>
          <w:rFonts w:ascii="Trebuchet MS" w:eastAsia="Times New Roman" w:hAnsi="Trebuchet MS" w:cs="Times New Roman"/>
          <w:color w:val="000000"/>
          <w:lang w:eastAsia="fr-FR"/>
        </w:rPr>
        <w:t>b</w:t>
      </w:r>
      <w:r w:rsidRPr="00150841">
        <w:rPr>
          <w:rFonts w:ascii="Trebuchet MS" w:eastAsia="Times New Roman" w:hAnsi="Trebuchet MS" w:cs="Times New Roman"/>
          <w:color w:val="000000"/>
          <w:lang w:eastAsia="fr-FR"/>
        </w:rPr>
        <w:t>ourses, représentants des APE) de communiquer à tous les parents d'élèves ces possibilités en leur proposant une ''procédure''...</w:t>
      </w:r>
    </w:p>
    <w:p w14:paraId="68018765" w14:textId="77777777" w:rsidR="00066777" w:rsidRPr="00066777" w:rsidRDefault="00066777" w:rsidP="00066777">
      <w:pPr>
        <w:pStyle w:val="Paragraphedeliste"/>
        <w:numPr>
          <w:ilvl w:val="0"/>
          <w:numId w:val="3"/>
        </w:numPr>
        <w:spacing w:before="100" w:beforeAutospacing="1" w:after="100" w:afterAutospacing="1" w:line="240" w:lineRule="auto"/>
        <w:contextualSpacing w:val="0"/>
        <w:rPr>
          <w:rFonts w:ascii="Trebuchet MS" w:eastAsia="Times New Roman" w:hAnsi="Trebuchet MS" w:cs="Times New Roman"/>
          <w:color w:val="000000"/>
          <w:lang w:eastAsia="fr-FR"/>
        </w:rPr>
      </w:pPr>
      <w:r w:rsidRPr="00066777">
        <w:rPr>
          <w:rFonts w:ascii="Trebuchet MS" w:eastAsia="Times New Roman" w:hAnsi="Trebuchet MS" w:cs="Times New Roman"/>
          <w:color w:val="000000"/>
          <w:lang w:eastAsia="fr-FR"/>
        </w:rPr>
        <w:t>Dans un premier temps se manifester auprès du DAF de leur établissement</w:t>
      </w:r>
    </w:p>
    <w:p w14:paraId="1DB42A13" w14:textId="77777777" w:rsidR="00066777" w:rsidRPr="00066777" w:rsidRDefault="00066777" w:rsidP="00066777">
      <w:pPr>
        <w:pStyle w:val="Paragraphedeliste"/>
        <w:numPr>
          <w:ilvl w:val="0"/>
          <w:numId w:val="3"/>
        </w:numPr>
        <w:spacing w:before="100" w:beforeAutospacing="1" w:after="100" w:afterAutospacing="1" w:line="240" w:lineRule="auto"/>
        <w:contextualSpacing w:val="0"/>
        <w:rPr>
          <w:rFonts w:ascii="Trebuchet MS" w:hAnsi="Trebuchet MS"/>
          <w:color w:val="000000"/>
        </w:rPr>
      </w:pPr>
      <w:r w:rsidRPr="00066777">
        <w:rPr>
          <w:rFonts w:ascii="Trebuchet MS" w:hAnsi="Trebuchet MS"/>
          <w:color w:val="000000"/>
        </w:rPr>
        <w:t xml:space="preserve">Dans un second temps monter le dossier et attendre que les </w:t>
      </w:r>
      <w:r w:rsidR="00ED0ADC">
        <w:rPr>
          <w:rFonts w:ascii="Trebuchet MS" w:hAnsi="Trebuchet MS"/>
          <w:color w:val="000000"/>
        </w:rPr>
        <w:t>p</w:t>
      </w:r>
      <w:r w:rsidRPr="00066777">
        <w:rPr>
          <w:rFonts w:ascii="Trebuchet MS" w:hAnsi="Trebuchet MS"/>
          <w:color w:val="000000"/>
        </w:rPr>
        <w:t xml:space="preserve">ostes </w:t>
      </w:r>
      <w:r w:rsidR="00ED0ADC">
        <w:rPr>
          <w:rFonts w:ascii="Trebuchet MS" w:hAnsi="Trebuchet MS"/>
          <w:color w:val="000000"/>
        </w:rPr>
        <w:t>c</w:t>
      </w:r>
      <w:r w:rsidRPr="00066777">
        <w:rPr>
          <w:rFonts w:ascii="Trebuchet MS" w:hAnsi="Trebuchet MS"/>
          <w:color w:val="000000"/>
        </w:rPr>
        <w:t>onsulaires soient en mesure de les recevoir.</w:t>
      </w:r>
    </w:p>
    <w:p w14:paraId="23BEE276" w14:textId="77777777" w:rsidR="00066777" w:rsidRDefault="00066777" w:rsidP="00066777">
      <w:pPr>
        <w:rPr>
          <w:rFonts w:ascii="Trebuchet MS" w:eastAsia="Times New Roman" w:hAnsi="Trebuchet MS" w:cs="Times New Roman"/>
          <w:color w:val="000000"/>
          <w:lang w:eastAsia="fr-FR"/>
        </w:rPr>
      </w:pPr>
      <w:r w:rsidRPr="00150841">
        <w:rPr>
          <w:rFonts w:ascii="Trebuchet MS" w:eastAsia="Times New Roman" w:hAnsi="Trebuchet MS" w:cs="Times New Roman"/>
          <w:color w:val="000000"/>
          <w:lang w:eastAsia="fr-FR"/>
        </w:rPr>
        <w:t>Cela devrait permettre d'avoir assez rapidement une idée du nombre de demandeurs.</w:t>
      </w:r>
    </w:p>
    <w:p w14:paraId="6D028E40" w14:textId="77777777" w:rsidR="00066777" w:rsidRDefault="00066777" w:rsidP="00066777">
      <w:pPr>
        <w:rPr>
          <w:rFonts w:ascii="Trebuchet MS" w:eastAsia="Times New Roman" w:hAnsi="Trebuchet MS" w:cs="Times New Roman"/>
          <w:color w:val="000000"/>
          <w:lang w:eastAsia="fr-FR"/>
        </w:rPr>
      </w:pPr>
      <w:r>
        <w:rPr>
          <w:rFonts w:ascii="Trebuchet MS" w:eastAsia="Times New Roman" w:hAnsi="Trebuchet MS" w:cs="Times New Roman"/>
          <w:color w:val="000000"/>
          <w:lang w:eastAsia="fr-FR"/>
        </w:rPr>
        <w:t xml:space="preserve">Lien vers l’intégralité de notre lettre d’information : </w:t>
      </w:r>
      <w:hyperlink r:id="rId8" w:history="1">
        <w:r w:rsidRPr="00ED0ADC">
          <w:rPr>
            <w:rStyle w:val="Lienhypertexte"/>
            <w:rFonts w:ascii="Trebuchet MS" w:eastAsia="Times New Roman" w:hAnsi="Trebuchet MS" w:cs="Times New Roman"/>
            <w:lang w:eastAsia="fr-FR"/>
          </w:rPr>
          <w:t>cliquez ici</w:t>
        </w:r>
      </w:hyperlink>
    </w:p>
    <w:p w14:paraId="16180EBC" w14:textId="77777777" w:rsidR="00066777" w:rsidRPr="00066777" w:rsidRDefault="00066777" w:rsidP="00066777">
      <w:pPr>
        <w:rPr>
          <w:rFonts w:ascii="Trebuchet MS" w:eastAsia="Times New Roman" w:hAnsi="Trebuchet MS" w:cs="Times New Roman"/>
          <w:color w:val="000000"/>
          <w:lang w:eastAsia="fr-FR"/>
        </w:rPr>
      </w:pPr>
      <w:r>
        <w:rPr>
          <w:rFonts w:ascii="Trebuchet MS" w:eastAsia="Times New Roman" w:hAnsi="Trebuchet MS" w:cs="Times New Roman"/>
          <w:color w:val="000000"/>
          <w:lang w:eastAsia="fr-FR"/>
        </w:rPr>
        <w:t xml:space="preserve">Lien vers l’article Bourses </w:t>
      </w:r>
      <w:proofErr w:type="gramStart"/>
      <w:r>
        <w:rPr>
          <w:rFonts w:ascii="Trebuchet MS" w:eastAsia="Times New Roman" w:hAnsi="Trebuchet MS" w:cs="Times New Roman"/>
          <w:color w:val="000000"/>
          <w:lang w:eastAsia="fr-FR"/>
        </w:rPr>
        <w:t>Scolaires ,</w:t>
      </w:r>
      <w:proofErr w:type="gramEnd"/>
      <w:r>
        <w:rPr>
          <w:rFonts w:ascii="Trebuchet MS" w:eastAsia="Times New Roman" w:hAnsi="Trebuchet MS" w:cs="Times New Roman"/>
          <w:color w:val="000000"/>
          <w:lang w:eastAsia="fr-FR"/>
        </w:rPr>
        <w:t xml:space="preserve"> mesures exceptionnelles </w:t>
      </w:r>
      <w:hyperlink r:id="rId9" w:history="1">
        <w:r w:rsidRPr="00066777">
          <w:rPr>
            <w:rStyle w:val="Lienhypertexte"/>
            <w:rFonts w:ascii="Trebuchet MS" w:eastAsia="Times New Roman" w:hAnsi="Trebuchet MS" w:cs="Times New Roman"/>
            <w:lang w:eastAsia="fr-FR"/>
          </w:rPr>
          <w:t>cliquez ici</w:t>
        </w:r>
      </w:hyperlink>
    </w:p>
    <w:p w14:paraId="33FA01E9" w14:textId="77777777" w:rsidR="00066777" w:rsidRDefault="00066777" w:rsidP="00066777">
      <w:pPr>
        <w:rPr>
          <w:rFonts w:ascii="Trebuchet MS" w:eastAsia="Times New Roman" w:hAnsi="Trebuchet MS" w:cs="Times New Roman"/>
          <w:b/>
          <w:bCs/>
          <w:color w:val="000000"/>
          <w:lang w:eastAsia="fr-FR"/>
        </w:rPr>
      </w:pPr>
      <w:r w:rsidRPr="00066777">
        <w:rPr>
          <w:rFonts w:ascii="Trebuchet MS" w:eastAsia="Times New Roman" w:hAnsi="Trebuchet MS" w:cs="Times New Roman"/>
          <w:b/>
          <w:bCs/>
          <w:color w:val="000000"/>
          <w:lang w:eastAsia="fr-FR"/>
        </w:rPr>
        <w:t>Enfin il faut souligner que ces mesures ne sont que du court terme destiné à venir en aide aux familles, mais ne règleront en rien le long terme et la survie du réseau qui passera nécessairement par un engagement financier important de l’</w:t>
      </w:r>
      <w:r w:rsidR="00ED0ADC">
        <w:rPr>
          <w:rFonts w:ascii="Trebuchet MS" w:eastAsia="Times New Roman" w:hAnsi="Trebuchet MS" w:cs="Times New Roman"/>
          <w:b/>
          <w:bCs/>
          <w:color w:val="000000"/>
          <w:lang w:eastAsia="fr-FR"/>
        </w:rPr>
        <w:t>E</w:t>
      </w:r>
      <w:r w:rsidRPr="00066777">
        <w:rPr>
          <w:rFonts w:ascii="Trebuchet MS" w:eastAsia="Times New Roman" w:hAnsi="Trebuchet MS" w:cs="Times New Roman"/>
          <w:b/>
          <w:bCs/>
          <w:color w:val="000000"/>
          <w:lang w:eastAsia="fr-FR"/>
        </w:rPr>
        <w:t>tat.</w:t>
      </w:r>
    </w:p>
    <w:p w14:paraId="192829A7" w14:textId="77777777" w:rsidR="00ED0ADC" w:rsidRDefault="00ED0ADC" w:rsidP="00066777">
      <w:pPr>
        <w:rPr>
          <w:rFonts w:ascii="Trebuchet MS" w:eastAsia="Times New Roman" w:hAnsi="Trebuchet MS" w:cs="Times New Roman"/>
          <w:b/>
          <w:bCs/>
          <w:color w:val="000000"/>
          <w:lang w:eastAsia="fr-FR"/>
        </w:rPr>
      </w:pPr>
      <w:r>
        <w:rPr>
          <w:rFonts w:ascii="Trebuchet MS" w:eastAsia="Times New Roman" w:hAnsi="Trebuchet MS" w:cs="Times New Roman"/>
          <w:b/>
          <w:bCs/>
          <w:color w:val="000000"/>
          <w:lang w:eastAsia="fr-FR"/>
        </w:rPr>
        <w:t>Il faut conjuguer des actions locales à des actions globales pour permettre au Réseau de l’Enseignement Français de l’Etranger de traverser la crise</w:t>
      </w:r>
      <w:r w:rsidR="009F005F">
        <w:rPr>
          <w:rFonts w:ascii="Trebuchet MS" w:eastAsia="Times New Roman" w:hAnsi="Trebuchet MS" w:cs="Times New Roman"/>
          <w:b/>
          <w:bCs/>
          <w:color w:val="000000"/>
          <w:lang w:eastAsia="fr-FR"/>
        </w:rPr>
        <w:t>.</w:t>
      </w:r>
    </w:p>
    <w:p w14:paraId="34D2B5A0" w14:textId="77777777" w:rsidR="009F005F" w:rsidRPr="00150841" w:rsidRDefault="009F005F" w:rsidP="00066777">
      <w:pPr>
        <w:rPr>
          <w:rFonts w:ascii="Trebuchet MS" w:eastAsia="Times New Roman" w:hAnsi="Trebuchet MS" w:cs="Times New Roman"/>
          <w:b/>
          <w:bCs/>
          <w:color w:val="000000"/>
          <w:lang w:eastAsia="fr-FR"/>
        </w:rPr>
      </w:pPr>
    </w:p>
    <w:p w14:paraId="128E7952" w14:textId="77777777" w:rsidR="00066777" w:rsidRDefault="007E038E" w:rsidP="009F005F">
      <w:pPr>
        <w:pStyle w:val="Titre1"/>
        <w:numPr>
          <w:ilvl w:val="0"/>
          <w:numId w:val="7"/>
        </w:numPr>
        <w:rPr>
          <w:b/>
          <w:bCs/>
        </w:rPr>
      </w:pPr>
      <w:r w:rsidRPr="009F005F">
        <w:rPr>
          <w:b/>
          <w:bCs/>
        </w:rPr>
        <w:t>Synthèse de nos échanges</w:t>
      </w:r>
    </w:p>
    <w:p w14:paraId="7ED0E91F" w14:textId="77777777" w:rsidR="009F005F" w:rsidRPr="009F005F" w:rsidRDefault="009F005F" w:rsidP="009F005F"/>
    <w:p w14:paraId="2F8C3C27" w14:textId="77777777" w:rsidR="00C173AC" w:rsidRDefault="00C173AC" w:rsidP="003626A2">
      <w:pPr>
        <w:rPr>
          <w:rFonts w:ascii="Trebuchet MS" w:hAnsi="Trebuchet MS"/>
        </w:rPr>
      </w:pPr>
      <w:r>
        <w:rPr>
          <w:rFonts w:ascii="Trebuchet MS" w:hAnsi="Trebuchet MS"/>
        </w:rPr>
        <w:t xml:space="preserve">Remarques sur les bourses : </w:t>
      </w:r>
    </w:p>
    <w:p w14:paraId="31EC819B" w14:textId="77777777" w:rsidR="003626A2" w:rsidRDefault="00C173AC" w:rsidP="00C173AC">
      <w:pPr>
        <w:pStyle w:val="Paragraphedeliste"/>
        <w:numPr>
          <w:ilvl w:val="0"/>
          <w:numId w:val="2"/>
        </w:numPr>
        <w:rPr>
          <w:rFonts w:ascii="Trebuchet MS" w:hAnsi="Trebuchet MS"/>
        </w:rPr>
      </w:pPr>
      <w:r>
        <w:rPr>
          <w:rFonts w:ascii="Trebuchet MS" w:hAnsi="Trebuchet MS"/>
        </w:rPr>
        <w:t>Le c</w:t>
      </w:r>
      <w:r w:rsidR="003626A2" w:rsidRPr="00C173AC">
        <w:rPr>
          <w:rFonts w:ascii="Trebuchet MS" w:hAnsi="Trebuchet MS"/>
        </w:rPr>
        <w:t>onsulat n’a pas les modalités donc ne souhaite pas informer les familles</w:t>
      </w:r>
      <w:r>
        <w:rPr>
          <w:rFonts w:ascii="Trebuchet MS" w:hAnsi="Trebuchet MS"/>
        </w:rPr>
        <w:t>.</w:t>
      </w:r>
    </w:p>
    <w:p w14:paraId="5934DE31" w14:textId="77777777" w:rsidR="00C173AC" w:rsidRDefault="00C173AC" w:rsidP="00C173AC">
      <w:pPr>
        <w:pStyle w:val="Paragraphedeliste"/>
        <w:numPr>
          <w:ilvl w:val="0"/>
          <w:numId w:val="2"/>
        </w:numPr>
        <w:rPr>
          <w:rFonts w:ascii="Trebuchet MS" w:hAnsi="Trebuchet MS"/>
        </w:rPr>
      </w:pPr>
      <w:r>
        <w:rPr>
          <w:rFonts w:ascii="Trebuchet MS" w:hAnsi="Trebuchet MS"/>
        </w:rPr>
        <w:t>Il faut étendre ces recours gracieux exceptionnels à toutes les circonscriptions.</w:t>
      </w:r>
    </w:p>
    <w:p w14:paraId="5C3CD132" w14:textId="77777777" w:rsidR="00C173AC" w:rsidRDefault="00C173AC" w:rsidP="00C173AC">
      <w:pPr>
        <w:pStyle w:val="Paragraphedeliste"/>
        <w:numPr>
          <w:ilvl w:val="0"/>
          <w:numId w:val="2"/>
        </w:numPr>
        <w:rPr>
          <w:rFonts w:ascii="Trebuchet MS" w:hAnsi="Trebuchet MS"/>
        </w:rPr>
      </w:pPr>
      <w:r>
        <w:rPr>
          <w:rFonts w:ascii="Trebuchet MS" w:hAnsi="Trebuchet MS"/>
        </w:rPr>
        <w:t>Il faudrait rouvrir la campagne des bourses scolaire</w:t>
      </w:r>
      <w:r w:rsidR="002C70FB">
        <w:rPr>
          <w:rFonts w:ascii="Trebuchet MS" w:hAnsi="Trebuchet MS"/>
        </w:rPr>
        <w:t>.</w:t>
      </w:r>
    </w:p>
    <w:p w14:paraId="24324B60" w14:textId="77777777" w:rsidR="002C70FB" w:rsidRDefault="002C70FB" w:rsidP="002C70FB">
      <w:pPr>
        <w:pStyle w:val="Paragraphedeliste"/>
        <w:numPr>
          <w:ilvl w:val="0"/>
          <w:numId w:val="2"/>
        </w:numPr>
        <w:rPr>
          <w:rFonts w:ascii="Trebuchet MS" w:hAnsi="Trebuchet MS"/>
        </w:rPr>
      </w:pPr>
      <w:r>
        <w:rPr>
          <w:rFonts w:ascii="Trebuchet MS" w:hAnsi="Trebuchet MS"/>
        </w:rPr>
        <w:t>Pas de visibilité sur les dates des futurs conseils consulaires des bourses dans beaucoup de circonscriptions. A Hanoi, date limite fixée au 15 mai, mais pas d’information semblable de la part du Consulat Général d’Ho Chi Minh Ville.</w:t>
      </w:r>
    </w:p>
    <w:p w14:paraId="38825E0B" w14:textId="77777777" w:rsidR="002C70FB" w:rsidRDefault="002C70FB" w:rsidP="002C70FB">
      <w:pPr>
        <w:pStyle w:val="Paragraphedeliste"/>
        <w:numPr>
          <w:ilvl w:val="0"/>
          <w:numId w:val="2"/>
        </w:numPr>
        <w:rPr>
          <w:rFonts w:ascii="Trebuchet MS" w:hAnsi="Trebuchet MS"/>
        </w:rPr>
      </w:pPr>
      <w:r>
        <w:rPr>
          <w:rFonts w:ascii="Trebuchet MS" w:hAnsi="Trebuchet MS"/>
        </w:rPr>
        <w:t>Interrogations sur la possible tenue des conseils consulaires des bourses en visio-conférence car cela avait été refusé par e passé dans certaines circonscriptions, par manque d’équipement.</w:t>
      </w:r>
    </w:p>
    <w:p w14:paraId="7C5EA05D" w14:textId="77777777" w:rsidR="002C70FB" w:rsidRPr="002C70FB" w:rsidRDefault="002C70FB" w:rsidP="002C70FB">
      <w:pPr>
        <w:pStyle w:val="Paragraphedeliste"/>
        <w:numPr>
          <w:ilvl w:val="0"/>
          <w:numId w:val="2"/>
        </w:numPr>
        <w:rPr>
          <w:rFonts w:ascii="Trebuchet MS" w:hAnsi="Trebuchet MS"/>
        </w:rPr>
      </w:pPr>
      <w:r>
        <w:rPr>
          <w:rFonts w:ascii="Trebuchet MS" w:hAnsi="Trebuchet MS"/>
        </w:rPr>
        <w:t xml:space="preserve">Interrogations sur </w:t>
      </w:r>
      <w:r w:rsidR="007C5CD5" w:rsidRPr="002A5111">
        <w:rPr>
          <w:rFonts w:ascii="Trebuchet MS" w:hAnsi="Trebuchet MS"/>
          <w:color w:val="000000" w:themeColor="text1"/>
        </w:rPr>
        <w:t>l</w:t>
      </w:r>
      <w:r w:rsidRPr="002A5111">
        <w:rPr>
          <w:rFonts w:ascii="Trebuchet MS" w:hAnsi="Trebuchet MS"/>
          <w:color w:val="000000" w:themeColor="text1"/>
        </w:rPr>
        <w:t>a</w:t>
      </w:r>
      <w:r>
        <w:rPr>
          <w:rFonts w:ascii="Trebuchet MS" w:hAnsi="Trebuchet MS"/>
        </w:rPr>
        <w:t xml:space="preserve"> qualité des avis des conseils consulaires des bourses si l’accès aux dossiers de bourses n’est pas possible.</w:t>
      </w:r>
    </w:p>
    <w:p w14:paraId="553AFDDB" w14:textId="77777777" w:rsidR="002C70FB" w:rsidRDefault="002C70FB" w:rsidP="002C70FB">
      <w:pPr>
        <w:rPr>
          <w:rFonts w:ascii="Trebuchet MS" w:hAnsi="Trebuchet MS"/>
        </w:rPr>
      </w:pPr>
      <w:r>
        <w:rPr>
          <w:rFonts w:ascii="Trebuchet MS" w:hAnsi="Trebuchet MS"/>
        </w:rPr>
        <w:t>Remarques sur les frais de scolarité :</w:t>
      </w:r>
    </w:p>
    <w:p w14:paraId="53298DF4" w14:textId="14068C95" w:rsidR="002C70FB" w:rsidRDefault="002C70FB" w:rsidP="002C70FB">
      <w:pPr>
        <w:pStyle w:val="Paragraphedeliste"/>
        <w:numPr>
          <w:ilvl w:val="0"/>
          <w:numId w:val="2"/>
        </w:numPr>
        <w:rPr>
          <w:rFonts w:ascii="Trebuchet MS" w:hAnsi="Trebuchet MS"/>
        </w:rPr>
      </w:pPr>
      <w:r>
        <w:rPr>
          <w:rFonts w:ascii="Trebuchet MS" w:hAnsi="Trebuchet MS"/>
        </w:rPr>
        <w:t xml:space="preserve">En Australie : </w:t>
      </w:r>
      <w:r w:rsidRPr="001F02A3">
        <w:rPr>
          <w:rFonts w:ascii="Trebuchet MS" w:hAnsi="Trebuchet MS"/>
        </w:rPr>
        <w:t xml:space="preserve">fermeture depuis 2 semaines. Frais de scolarité prépayés par semestre en avance. Conventionné avec comité de gestion. Augmentation des frais de scolarité annoncés pour l’année prochaine. Pas de remboursement mais en crédit pour l’an prochain (cantine, AES, </w:t>
      </w:r>
      <w:proofErr w:type="spellStart"/>
      <w:r w:rsidRPr="001F02A3">
        <w:rPr>
          <w:rFonts w:ascii="Trebuchet MS" w:hAnsi="Trebuchet MS"/>
        </w:rPr>
        <w:t>etc</w:t>
      </w:r>
      <w:proofErr w:type="spellEnd"/>
      <w:r w:rsidRPr="001F02A3">
        <w:rPr>
          <w:rFonts w:ascii="Trebuchet MS" w:hAnsi="Trebuchet MS"/>
        </w:rPr>
        <w:t xml:space="preserve">). Pas de date </w:t>
      </w:r>
      <w:r w:rsidR="007C5CD5">
        <w:rPr>
          <w:rFonts w:ascii="Trebuchet MS" w:hAnsi="Trebuchet MS"/>
        </w:rPr>
        <w:t xml:space="preserve">du </w:t>
      </w:r>
      <w:r w:rsidRPr="001F02A3">
        <w:rPr>
          <w:rFonts w:ascii="Trebuchet MS" w:hAnsi="Trebuchet MS"/>
        </w:rPr>
        <w:t>futur CCB.</w:t>
      </w:r>
    </w:p>
    <w:p w14:paraId="7C37A9D8" w14:textId="0C261271" w:rsidR="002C70FB" w:rsidRPr="002C70FB" w:rsidRDefault="002C70FB" w:rsidP="002C70FB">
      <w:pPr>
        <w:pStyle w:val="Paragraphedeliste"/>
        <w:numPr>
          <w:ilvl w:val="0"/>
          <w:numId w:val="2"/>
        </w:numPr>
        <w:rPr>
          <w:rFonts w:ascii="Trebuchet MS" w:hAnsi="Trebuchet MS"/>
        </w:rPr>
      </w:pPr>
      <w:r>
        <w:rPr>
          <w:rFonts w:ascii="Trebuchet MS" w:hAnsi="Trebuchet MS"/>
        </w:rPr>
        <w:lastRenderedPageBreak/>
        <w:t>A Hong Kong, l</w:t>
      </w:r>
      <w:r w:rsidRPr="002C70FB">
        <w:rPr>
          <w:rFonts w:ascii="Trebuchet MS" w:hAnsi="Trebuchet MS"/>
        </w:rPr>
        <w:t xml:space="preserve">e lycée préfère ne pas faire un geste </w:t>
      </w:r>
      <w:r>
        <w:rPr>
          <w:rFonts w:ascii="Trebuchet MS" w:hAnsi="Trebuchet MS"/>
        </w:rPr>
        <w:t xml:space="preserve">général </w:t>
      </w:r>
      <w:r w:rsidRPr="002C70FB">
        <w:rPr>
          <w:rFonts w:ascii="Trebuchet MS" w:hAnsi="Trebuchet MS"/>
        </w:rPr>
        <w:t>vis-à-vis des parents et préfère abonder un fonds de soutien et opérer au cas par cas. Pas de modalités définies et rendues publiques.</w:t>
      </w:r>
    </w:p>
    <w:p w14:paraId="7E7BCC5C" w14:textId="77777777" w:rsidR="00066777" w:rsidRDefault="00066777" w:rsidP="003626A2">
      <w:pPr>
        <w:rPr>
          <w:rFonts w:ascii="Trebuchet MS" w:hAnsi="Trebuchet MS"/>
        </w:rPr>
      </w:pPr>
    </w:p>
    <w:p w14:paraId="6E5BE03A" w14:textId="77777777" w:rsidR="002C70FB" w:rsidRDefault="002C70FB" w:rsidP="003626A2">
      <w:pPr>
        <w:rPr>
          <w:rFonts w:ascii="Trebuchet MS" w:hAnsi="Trebuchet MS"/>
        </w:rPr>
      </w:pPr>
      <w:r>
        <w:rPr>
          <w:rFonts w:ascii="Trebuchet MS" w:hAnsi="Trebuchet MS"/>
        </w:rPr>
        <w:t>Remarques sur les examens :</w:t>
      </w:r>
    </w:p>
    <w:p w14:paraId="55B6062F" w14:textId="77777777" w:rsidR="003626A2" w:rsidRDefault="002C70FB" w:rsidP="002C70FB">
      <w:pPr>
        <w:pStyle w:val="Paragraphedeliste"/>
        <w:numPr>
          <w:ilvl w:val="0"/>
          <w:numId w:val="2"/>
        </w:numPr>
        <w:rPr>
          <w:rFonts w:ascii="Trebuchet MS" w:hAnsi="Trebuchet MS"/>
        </w:rPr>
      </w:pPr>
      <w:r>
        <w:rPr>
          <w:rFonts w:ascii="Trebuchet MS" w:hAnsi="Trebuchet MS"/>
        </w:rPr>
        <w:t>P</w:t>
      </w:r>
      <w:r w:rsidR="003626A2" w:rsidRPr="002C70FB">
        <w:rPr>
          <w:rFonts w:ascii="Trebuchet MS" w:hAnsi="Trebuchet MS"/>
        </w:rPr>
        <w:t>ression très lourde</w:t>
      </w:r>
      <w:r>
        <w:rPr>
          <w:rFonts w:ascii="Trebuchet MS" w:hAnsi="Trebuchet MS"/>
        </w:rPr>
        <w:t xml:space="preserve"> et inquiétudes des familles de Hong Kong notamment</w:t>
      </w:r>
      <w:r w:rsidR="003626A2" w:rsidRPr="002C70FB">
        <w:rPr>
          <w:rFonts w:ascii="Trebuchet MS" w:hAnsi="Trebuchet MS"/>
        </w:rPr>
        <w:t xml:space="preserve"> </w:t>
      </w:r>
      <w:r>
        <w:rPr>
          <w:rFonts w:ascii="Trebuchet MS" w:hAnsi="Trebuchet MS"/>
        </w:rPr>
        <w:t xml:space="preserve">suite à </w:t>
      </w:r>
      <w:r w:rsidRPr="002C70FB">
        <w:rPr>
          <w:rFonts w:ascii="Trebuchet MS" w:hAnsi="Trebuchet MS"/>
        </w:rPr>
        <w:t>l’allocution</w:t>
      </w:r>
      <w:r w:rsidR="003626A2" w:rsidRPr="002C70FB">
        <w:rPr>
          <w:rFonts w:ascii="Trebuchet MS" w:hAnsi="Trebuchet MS"/>
        </w:rPr>
        <w:t xml:space="preserve"> du Ministre de l’Education</w:t>
      </w:r>
      <w:r>
        <w:rPr>
          <w:rFonts w:ascii="Trebuchet MS" w:hAnsi="Trebuchet MS"/>
        </w:rPr>
        <w:t xml:space="preserve"> sur les nouvelles modalités du baccalauréat en contrôle continu</w:t>
      </w:r>
      <w:r w:rsidR="003626A2" w:rsidRPr="002C70FB">
        <w:rPr>
          <w:rFonts w:ascii="Trebuchet MS" w:hAnsi="Trebuchet MS"/>
        </w:rPr>
        <w:t xml:space="preserve">. </w:t>
      </w:r>
      <w:r>
        <w:rPr>
          <w:rFonts w:ascii="Trebuchet MS" w:hAnsi="Trebuchet MS"/>
        </w:rPr>
        <w:t xml:space="preserve">En effet le lycée français de Hong Kong est fermé depuis fin novembre. La même question se pose pour les lycées fermés depuis début février en Chine et au Vietnam. </w:t>
      </w:r>
    </w:p>
    <w:p w14:paraId="43180F51" w14:textId="77777777" w:rsidR="002C70FB" w:rsidRPr="002C70FB" w:rsidRDefault="002C70FB" w:rsidP="002C70FB">
      <w:pPr>
        <w:pStyle w:val="Paragraphedeliste"/>
        <w:ind w:left="1080"/>
        <w:rPr>
          <w:rFonts w:ascii="Trebuchet MS" w:hAnsi="Trebuchet MS"/>
        </w:rPr>
      </w:pPr>
    </w:p>
    <w:p w14:paraId="0D1072E4" w14:textId="77777777" w:rsidR="00562BAC" w:rsidRPr="009F005F" w:rsidRDefault="009F005F" w:rsidP="009F005F">
      <w:pPr>
        <w:pStyle w:val="Titre1"/>
        <w:numPr>
          <w:ilvl w:val="0"/>
          <w:numId w:val="7"/>
        </w:numPr>
        <w:rPr>
          <w:b/>
          <w:bCs/>
        </w:rPr>
      </w:pPr>
      <w:r w:rsidRPr="009F005F">
        <w:rPr>
          <w:b/>
          <w:bCs/>
        </w:rPr>
        <w:t>Analyse du questionnaire adressé à tous les élus d’Asie Océanie</w:t>
      </w:r>
    </w:p>
    <w:p w14:paraId="4B144DD9" w14:textId="77777777" w:rsidR="001F02A3" w:rsidRDefault="006A265D" w:rsidP="009F005F">
      <w:pPr>
        <w:jc w:val="right"/>
        <w:rPr>
          <w:rFonts w:ascii="Trebuchet MS" w:hAnsi="Trebuchet MS"/>
        </w:rPr>
      </w:pPr>
      <w:r>
        <w:rPr>
          <w:rFonts w:ascii="Trebuchet MS" w:hAnsi="Trebuchet MS"/>
        </w:rPr>
        <w:t>(</w:t>
      </w:r>
      <w:proofErr w:type="spellStart"/>
      <w:proofErr w:type="gramStart"/>
      <w:r>
        <w:rPr>
          <w:rFonts w:ascii="Trebuchet MS" w:hAnsi="Trebuchet MS"/>
        </w:rPr>
        <w:t>cf</w:t>
      </w:r>
      <w:proofErr w:type="spellEnd"/>
      <w:proofErr w:type="gramEnd"/>
      <w:r>
        <w:rPr>
          <w:rFonts w:ascii="Trebuchet MS" w:hAnsi="Trebuchet MS"/>
        </w:rPr>
        <w:t xml:space="preserve"> Annexe </w:t>
      </w:r>
      <w:r w:rsidR="00C173AC">
        <w:rPr>
          <w:rFonts w:ascii="Trebuchet MS" w:hAnsi="Trebuchet MS"/>
        </w:rPr>
        <w:t xml:space="preserve">1 </w:t>
      </w:r>
      <w:r>
        <w:rPr>
          <w:rFonts w:ascii="Trebuchet MS" w:hAnsi="Trebuchet MS"/>
        </w:rPr>
        <w:t>pour voir le détail des réponses)</w:t>
      </w:r>
    </w:p>
    <w:p w14:paraId="64FB6070" w14:textId="77777777" w:rsidR="005F38BB" w:rsidRPr="006A265D" w:rsidRDefault="005F38BB" w:rsidP="005F38BB">
      <w:pPr>
        <w:pStyle w:val="Titre2"/>
        <w:rPr>
          <w:b/>
          <w:bCs/>
        </w:rPr>
      </w:pPr>
      <w:r w:rsidRPr="006A265D">
        <w:rPr>
          <w:b/>
          <w:bCs/>
        </w:rPr>
        <w:t>Une disparité des situations scolaires </w:t>
      </w:r>
    </w:p>
    <w:p w14:paraId="1AAF8407" w14:textId="77777777" w:rsidR="005F38BB" w:rsidRPr="005F38BB" w:rsidRDefault="005F38BB" w:rsidP="005F38BB"/>
    <w:p w14:paraId="5A68C421" w14:textId="77777777" w:rsidR="00562BAC" w:rsidRPr="005F38BB" w:rsidRDefault="00562BAC" w:rsidP="005F38BB">
      <w:pPr>
        <w:rPr>
          <w:rFonts w:ascii="Trebuchet MS" w:hAnsi="Trebuchet MS"/>
          <w:b/>
          <w:bCs/>
        </w:rPr>
      </w:pPr>
      <w:r w:rsidRPr="005F38BB">
        <w:rPr>
          <w:rFonts w:ascii="Trebuchet MS" w:hAnsi="Trebuchet MS"/>
          <w:b/>
          <w:bCs/>
        </w:rPr>
        <w:t xml:space="preserve">Dans la circonscription AFE Asie-Océanie : </w:t>
      </w:r>
      <w:r w:rsidR="005F38BB">
        <w:rPr>
          <w:rFonts w:ascii="Trebuchet MS" w:hAnsi="Trebuchet MS"/>
          <w:b/>
          <w:bCs/>
        </w:rPr>
        <w:t>3</w:t>
      </w:r>
      <w:r w:rsidRPr="005F38BB">
        <w:rPr>
          <w:rFonts w:ascii="Trebuchet MS" w:hAnsi="Trebuchet MS"/>
          <w:b/>
          <w:bCs/>
        </w:rPr>
        <w:t xml:space="preserve"> catégories d’établissements fermés</w:t>
      </w:r>
    </w:p>
    <w:p w14:paraId="0038F9B0" w14:textId="77777777" w:rsidR="00562BAC" w:rsidRPr="001F02A3" w:rsidRDefault="00562BAC" w:rsidP="00562BAC">
      <w:pPr>
        <w:pStyle w:val="Paragraphedeliste"/>
        <w:numPr>
          <w:ilvl w:val="1"/>
          <w:numId w:val="2"/>
        </w:numPr>
        <w:rPr>
          <w:rFonts w:ascii="Trebuchet MS" w:hAnsi="Trebuchet MS"/>
        </w:rPr>
      </w:pPr>
      <w:r w:rsidRPr="001F02A3">
        <w:rPr>
          <w:rFonts w:ascii="Trebuchet MS" w:hAnsi="Trebuchet MS"/>
        </w:rPr>
        <w:t>Etablissements fermés depuis plus de 2 mois</w:t>
      </w:r>
    </w:p>
    <w:p w14:paraId="24CF844B" w14:textId="77777777" w:rsidR="00562BAC" w:rsidRPr="001F02A3" w:rsidRDefault="00562BAC" w:rsidP="00562BAC">
      <w:pPr>
        <w:pStyle w:val="Paragraphedeliste"/>
        <w:numPr>
          <w:ilvl w:val="2"/>
          <w:numId w:val="2"/>
        </w:numPr>
        <w:rPr>
          <w:rFonts w:ascii="Trebuchet MS" w:hAnsi="Trebuchet MS"/>
        </w:rPr>
      </w:pPr>
      <w:r w:rsidRPr="001F02A3">
        <w:rPr>
          <w:rFonts w:ascii="Trebuchet MS" w:hAnsi="Trebuchet MS"/>
        </w:rPr>
        <w:t>Circonscription de Hong Kong Macao</w:t>
      </w:r>
    </w:p>
    <w:p w14:paraId="4813034B" w14:textId="77777777" w:rsidR="00562BAC" w:rsidRPr="001F02A3" w:rsidRDefault="00562BAC" w:rsidP="00562BAC">
      <w:pPr>
        <w:pStyle w:val="Paragraphedeliste"/>
        <w:numPr>
          <w:ilvl w:val="2"/>
          <w:numId w:val="2"/>
        </w:numPr>
        <w:rPr>
          <w:rFonts w:ascii="Trebuchet MS" w:hAnsi="Trebuchet MS"/>
        </w:rPr>
      </w:pPr>
      <w:r w:rsidRPr="001F02A3">
        <w:rPr>
          <w:rFonts w:ascii="Trebuchet MS" w:hAnsi="Trebuchet MS"/>
        </w:rPr>
        <w:t>Circonscriptions de Chine</w:t>
      </w:r>
    </w:p>
    <w:p w14:paraId="1C723881" w14:textId="77777777" w:rsidR="00562BAC" w:rsidRPr="001F02A3" w:rsidRDefault="00562BAC" w:rsidP="00562BAC">
      <w:pPr>
        <w:pStyle w:val="Paragraphedeliste"/>
        <w:numPr>
          <w:ilvl w:val="2"/>
          <w:numId w:val="2"/>
        </w:numPr>
        <w:rPr>
          <w:rFonts w:ascii="Trebuchet MS" w:hAnsi="Trebuchet MS"/>
        </w:rPr>
      </w:pPr>
      <w:r w:rsidRPr="001F02A3">
        <w:rPr>
          <w:rFonts w:ascii="Trebuchet MS" w:hAnsi="Trebuchet MS"/>
        </w:rPr>
        <w:t>Circonscription de Corée du Sud Taiwan</w:t>
      </w:r>
    </w:p>
    <w:p w14:paraId="64EE61B0" w14:textId="77777777" w:rsidR="00562BAC" w:rsidRPr="001F02A3" w:rsidRDefault="00562BAC" w:rsidP="00562BAC">
      <w:pPr>
        <w:pStyle w:val="Paragraphedeliste"/>
        <w:numPr>
          <w:ilvl w:val="2"/>
          <w:numId w:val="2"/>
        </w:numPr>
        <w:rPr>
          <w:rFonts w:ascii="Trebuchet MS" w:hAnsi="Trebuchet MS"/>
        </w:rPr>
      </w:pPr>
      <w:r w:rsidRPr="001F02A3">
        <w:rPr>
          <w:rFonts w:ascii="Trebuchet MS" w:hAnsi="Trebuchet MS"/>
        </w:rPr>
        <w:t>Circonscription du Vietnam</w:t>
      </w:r>
    </w:p>
    <w:p w14:paraId="282678F4" w14:textId="77777777" w:rsidR="00562BAC" w:rsidRPr="001F02A3" w:rsidRDefault="00562BAC" w:rsidP="00562BAC">
      <w:pPr>
        <w:pStyle w:val="Paragraphedeliste"/>
        <w:numPr>
          <w:ilvl w:val="1"/>
          <w:numId w:val="2"/>
        </w:numPr>
        <w:rPr>
          <w:rFonts w:ascii="Trebuchet MS" w:hAnsi="Trebuchet MS"/>
        </w:rPr>
      </w:pPr>
      <w:r w:rsidRPr="001F02A3">
        <w:rPr>
          <w:rFonts w:ascii="Trebuchet MS" w:hAnsi="Trebuchet MS"/>
        </w:rPr>
        <w:t>Etablissements fermés depuis 2 semaines</w:t>
      </w:r>
    </w:p>
    <w:p w14:paraId="66FADE36" w14:textId="77777777" w:rsidR="00562BAC" w:rsidRPr="001F02A3" w:rsidRDefault="00562BAC" w:rsidP="00562BAC">
      <w:pPr>
        <w:pStyle w:val="Paragraphedeliste"/>
        <w:numPr>
          <w:ilvl w:val="1"/>
          <w:numId w:val="2"/>
        </w:numPr>
        <w:rPr>
          <w:rFonts w:ascii="Trebuchet MS" w:hAnsi="Trebuchet MS"/>
        </w:rPr>
      </w:pPr>
      <w:r w:rsidRPr="001F02A3">
        <w:rPr>
          <w:rFonts w:ascii="Trebuchet MS" w:hAnsi="Trebuchet MS"/>
        </w:rPr>
        <w:t>Etablissements qui viennent de fermer</w:t>
      </w:r>
    </w:p>
    <w:p w14:paraId="412BB8F3" w14:textId="77777777" w:rsidR="00562BAC" w:rsidRPr="001F02A3" w:rsidRDefault="00562BAC" w:rsidP="00562BAC">
      <w:pPr>
        <w:pStyle w:val="Paragraphedeliste"/>
        <w:ind w:left="1800"/>
        <w:rPr>
          <w:rFonts w:ascii="Trebuchet MS" w:hAnsi="Trebuchet MS"/>
        </w:rPr>
      </w:pPr>
    </w:p>
    <w:p w14:paraId="45631B5E" w14:textId="77777777" w:rsidR="00562BAC" w:rsidRPr="005F38BB" w:rsidRDefault="00562BAC" w:rsidP="005F38BB">
      <w:pPr>
        <w:rPr>
          <w:rFonts w:ascii="Trebuchet MS" w:hAnsi="Trebuchet MS"/>
          <w:b/>
          <w:bCs/>
        </w:rPr>
      </w:pPr>
      <w:r w:rsidRPr="005F38BB">
        <w:rPr>
          <w:rFonts w:ascii="Trebuchet MS" w:hAnsi="Trebuchet MS"/>
          <w:b/>
          <w:bCs/>
        </w:rPr>
        <w:t>Dans cette même circonscription AFE, différents types d’établissements</w:t>
      </w:r>
    </w:p>
    <w:p w14:paraId="061DBDDE" w14:textId="77777777" w:rsidR="00562BAC" w:rsidRPr="001F02A3" w:rsidRDefault="00562BAC" w:rsidP="00562BAC">
      <w:pPr>
        <w:pStyle w:val="Paragraphedeliste"/>
        <w:numPr>
          <w:ilvl w:val="1"/>
          <w:numId w:val="2"/>
        </w:numPr>
        <w:rPr>
          <w:rFonts w:ascii="Trebuchet MS" w:hAnsi="Trebuchet MS"/>
        </w:rPr>
      </w:pPr>
      <w:r w:rsidRPr="001F02A3">
        <w:rPr>
          <w:rFonts w:ascii="Trebuchet MS" w:hAnsi="Trebuchet MS"/>
        </w:rPr>
        <w:t>3 établissements en gestion directe : Pékin, Hanoi, Ho Chi Minh Ville</w:t>
      </w:r>
    </w:p>
    <w:p w14:paraId="3E09A386" w14:textId="77777777" w:rsidR="00562BAC" w:rsidRDefault="00562BAC" w:rsidP="00562BAC">
      <w:pPr>
        <w:pStyle w:val="Paragraphedeliste"/>
        <w:numPr>
          <w:ilvl w:val="1"/>
          <w:numId w:val="2"/>
        </w:numPr>
        <w:rPr>
          <w:rFonts w:ascii="Trebuchet MS" w:hAnsi="Trebuchet MS"/>
        </w:rPr>
      </w:pPr>
      <w:r w:rsidRPr="001F02A3">
        <w:rPr>
          <w:rFonts w:ascii="Trebuchet MS" w:hAnsi="Trebuchet MS"/>
        </w:rPr>
        <w:t>Tous les autres sont des conventionnés, partenaires.</w:t>
      </w:r>
    </w:p>
    <w:p w14:paraId="12D31629" w14:textId="77777777" w:rsidR="002C70FB" w:rsidRDefault="002C70FB" w:rsidP="00562BAC">
      <w:pPr>
        <w:pStyle w:val="Paragraphedeliste"/>
        <w:numPr>
          <w:ilvl w:val="1"/>
          <w:numId w:val="2"/>
        </w:numPr>
        <w:rPr>
          <w:rFonts w:ascii="Trebuchet MS" w:hAnsi="Trebuchet MS"/>
        </w:rPr>
      </w:pPr>
      <w:r>
        <w:rPr>
          <w:rFonts w:ascii="Trebuchet MS" w:hAnsi="Trebuchet MS"/>
        </w:rPr>
        <w:t>Des grosses structures et des plus petites structures de type associatif qui font déjà face à des difficultés financières importantes. (</w:t>
      </w:r>
      <w:proofErr w:type="gramStart"/>
      <w:r>
        <w:rPr>
          <w:rFonts w:ascii="Trebuchet MS" w:hAnsi="Trebuchet MS"/>
        </w:rPr>
        <w:t>ex</w:t>
      </w:r>
      <w:proofErr w:type="gramEnd"/>
      <w:r>
        <w:rPr>
          <w:rFonts w:ascii="Trebuchet MS" w:hAnsi="Trebuchet MS"/>
        </w:rPr>
        <w:t xml:space="preserve"> de Canton)</w:t>
      </w:r>
    </w:p>
    <w:p w14:paraId="4705EB80" w14:textId="77777777" w:rsidR="002C70FB" w:rsidRDefault="002C70FB" w:rsidP="00562BAC">
      <w:pPr>
        <w:pStyle w:val="Paragraphedeliste"/>
        <w:numPr>
          <w:ilvl w:val="1"/>
          <w:numId w:val="2"/>
        </w:numPr>
        <w:rPr>
          <w:rFonts w:ascii="Trebuchet MS" w:hAnsi="Trebuchet MS"/>
        </w:rPr>
      </w:pPr>
      <w:r>
        <w:rPr>
          <w:rFonts w:ascii="Trebuchet MS" w:hAnsi="Trebuchet MS"/>
        </w:rPr>
        <w:t xml:space="preserve">Des écoles qui auraient </w:t>
      </w:r>
      <w:r w:rsidR="00544F25">
        <w:rPr>
          <w:rFonts w:ascii="Trebuchet MS" w:hAnsi="Trebuchet MS"/>
        </w:rPr>
        <w:t>dû</w:t>
      </w:r>
      <w:r>
        <w:rPr>
          <w:rFonts w:ascii="Trebuchet MS" w:hAnsi="Trebuchet MS"/>
        </w:rPr>
        <w:t xml:space="preserve"> ouvrir leurs portes à la rentrée et qui ne pourront pas le faire</w:t>
      </w:r>
      <w:r w:rsidR="00544F25">
        <w:rPr>
          <w:rFonts w:ascii="Trebuchet MS" w:hAnsi="Trebuchet MS"/>
        </w:rPr>
        <w:t>.</w:t>
      </w:r>
    </w:p>
    <w:p w14:paraId="492867B7" w14:textId="77777777" w:rsidR="002C70FB" w:rsidRPr="00544F25" w:rsidRDefault="002C70FB" w:rsidP="002C70FB">
      <w:pPr>
        <w:rPr>
          <w:rFonts w:ascii="Trebuchet MS" w:hAnsi="Trebuchet MS"/>
          <w:b/>
          <w:bCs/>
        </w:rPr>
      </w:pPr>
      <w:r w:rsidRPr="00544F25">
        <w:rPr>
          <w:rFonts w:ascii="Trebuchet MS" w:hAnsi="Trebuchet MS"/>
          <w:b/>
          <w:bCs/>
        </w:rPr>
        <w:t>Un point commun : pas de réouverture annoncée et prévue avant plusieurs semaines.</w:t>
      </w:r>
    </w:p>
    <w:p w14:paraId="2E1FA5A2" w14:textId="77777777" w:rsidR="006A265D" w:rsidRPr="006A265D" w:rsidRDefault="006A265D" w:rsidP="006A265D">
      <w:pPr>
        <w:jc w:val="both"/>
        <w:rPr>
          <w:rFonts w:ascii="Trebuchet MS" w:hAnsi="Trebuchet MS"/>
          <w:b/>
          <w:bCs/>
        </w:rPr>
      </w:pPr>
      <w:r w:rsidRPr="006A265D">
        <w:rPr>
          <w:rFonts w:ascii="Trebuchet MS" w:hAnsi="Trebuchet MS"/>
          <w:b/>
          <w:bCs/>
        </w:rPr>
        <w:t>Cette circonscription d’Asie Océanie, est un révélateur des difficultés et des questions qui commencent à émerger dans d’autres zones plus récemment touchées par l’épidémie, dans la mesure où des pays et par ricochet des communautés éducatives sont confrontées à des défis sanitaires, pédagogiques et économiques depuis plus de deux mois pour certaines.</w:t>
      </w:r>
    </w:p>
    <w:p w14:paraId="0F21FCA4" w14:textId="77777777" w:rsidR="00C870B3" w:rsidRDefault="001F02A3" w:rsidP="005F38BB">
      <w:pPr>
        <w:pStyle w:val="Titre1"/>
        <w:rPr>
          <w:rFonts w:ascii="Trebuchet MS" w:hAnsi="Trebuchet MS"/>
          <w:b/>
          <w:bCs/>
        </w:rPr>
      </w:pPr>
      <w:r w:rsidRPr="005F38BB">
        <w:rPr>
          <w:rFonts w:ascii="Trebuchet MS" w:hAnsi="Trebuchet MS"/>
          <w:b/>
          <w:bCs/>
        </w:rPr>
        <w:t>C</w:t>
      </w:r>
      <w:r w:rsidR="009F005F">
        <w:rPr>
          <w:rFonts w:ascii="Trebuchet MS" w:hAnsi="Trebuchet MS"/>
          <w:b/>
          <w:bCs/>
        </w:rPr>
        <w:t>onstats</w:t>
      </w:r>
    </w:p>
    <w:p w14:paraId="25E5C951" w14:textId="77777777" w:rsidR="005F38BB" w:rsidRPr="005F38BB" w:rsidRDefault="005F38BB" w:rsidP="005F38BB"/>
    <w:p w14:paraId="7B68E291" w14:textId="77777777" w:rsidR="001F02A3" w:rsidRPr="001F02A3" w:rsidRDefault="001F02A3" w:rsidP="003626A2">
      <w:pPr>
        <w:rPr>
          <w:rFonts w:ascii="Trebuchet MS" w:hAnsi="Trebuchet MS"/>
        </w:rPr>
      </w:pPr>
      <w:r w:rsidRPr="005F38BB">
        <w:rPr>
          <w:rFonts w:ascii="Trebuchet MS" w:hAnsi="Trebuchet MS"/>
          <w:b/>
          <w:bCs/>
        </w:rPr>
        <w:t>Familles victimes des répercussions économiques</w:t>
      </w:r>
      <w:r w:rsidRPr="001F02A3">
        <w:rPr>
          <w:rFonts w:ascii="Trebuchet MS" w:hAnsi="Trebuchet MS"/>
        </w:rPr>
        <w:t xml:space="preserve"> liées à la crise sanitaire, notamment pour les employés, les personnes travaillant dans le tourisme, la restauration,</w:t>
      </w:r>
      <w:r w:rsidR="005F38BB">
        <w:rPr>
          <w:rFonts w:ascii="Trebuchet MS" w:hAnsi="Trebuchet MS"/>
        </w:rPr>
        <w:t xml:space="preserve"> </w:t>
      </w:r>
      <w:r w:rsidRPr="001F02A3">
        <w:rPr>
          <w:rFonts w:ascii="Trebuchet MS" w:hAnsi="Trebuchet MS"/>
        </w:rPr>
        <w:t>bref tous ceux qui ne sont pas fonctionnaires ou expatri</w:t>
      </w:r>
      <w:r w:rsidR="005F38BB">
        <w:rPr>
          <w:rFonts w:ascii="Trebuchet MS" w:hAnsi="Trebuchet MS"/>
        </w:rPr>
        <w:t>és</w:t>
      </w:r>
      <w:r w:rsidRPr="001F02A3">
        <w:rPr>
          <w:rFonts w:ascii="Trebuchet MS" w:hAnsi="Trebuchet MS"/>
        </w:rPr>
        <w:t xml:space="preserve"> d’entreprises françaises (pour le moment)</w:t>
      </w:r>
      <w:r w:rsidR="00E103A2">
        <w:rPr>
          <w:rFonts w:ascii="Trebuchet MS" w:hAnsi="Trebuchet MS"/>
        </w:rPr>
        <w:t xml:space="preserve"> </w:t>
      </w:r>
      <w:r w:rsidRPr="001F02A3">
        <w:rPr>
          <w:rFonts w:ascii="Trebuchet MS" w:hAnsi="Trebuchet MS"/>
        </w:rPr>
        <w:t>:</w:t>
      </w:r>
    </w:p>
    <w:p w14:paraId="01C8D315" w14:textId="77777777" w:rsidR="001F02A3" w:rsidRPr="001F02A3" w:rsidRDefault="001F02A3" w:rsidP="001F02A3">
      <w:pPr>
        <w:pStyle w:val="Paragraphedeliste"/>
        <w:numPr>
          <w:ilvl w:val="0"/>
          <w:numId w:val="2"/>
        </w:numPr>
        <w:rPr>
          <w:rFonts w:ascii="Trebuchet MS" w:hAnsi="Trebuchet MS"/>
        </w:rPr>
      </w:pPr>
      <w:r w:rsidRPr="001F02A3">
        <w:rPr>
          <w:rFonts w:ascii="Trebuchet MS" w:hAnsi="Trebuchet MS"/>
        </w:rPr>
        <w:t>Baisse de salaires</w:t>
      </w:r>
    </w:p>
    <w:p w14:paraId="10569098" w14:textId="77777777" w:rsidR="001F02A3" w:rsidRPr="001F02A3" w:rsidRDefault="001F02A3" w:rsidP="001F02A3">
      <w:pPr>
        <w:pStyle w:val="Paragraphedeliste"/>
        <w:numPr>
          <w:ilvl w:val="0"/>
          <w:numId w:val="2"/>
        </w:numPr>
        <w:rPr>
          <w:rFonts w:ascii="Trebuchet MS" w:hAnsi="Trebuchet MS"/>
        </w:rPr>
      </w:pPr>
      <w:r w:rsidRPr="001F02A3">
        <w:rPr>
          <w:rFonts w:ascii="Trebuchet MS" w:hAnsi="Trebuchet MS"/>
        </w:rPr>
        <w:t>Licenciements</w:t>
      </w:r>
    </w:p>
    <w:p w14:paraId="63F5C107" w14:textId="77777777" w:rsidR="001F02A3" w:rsidRDefault="001F02A3" w:rsidP="001F02A3">
      <w:pPr>
        <w:rPr>
          <w:rFonts w:ascii="Trebuchet MS" w:hAnsi="Trebuchet MS"/>
        </w:rPr>
      </w:pPr>
      <w:r w:rsidRPr="005F38BB">
        <w:rPr>
          <w:rFonts w:ascii="Trebuchet MS" w:hAnsi="Trebuchet MS"/>
          <w:b/>
          <w:bCs/>
        </w:rPr>
        <w:t>Famille ayant dû quitter leur pays d’accueil</w:t>
      </w:r>
      <w:r w:rsidRPr="001F02A3">
        <w:rPr>
          <w:rFonts w:ascii="Trebuchet MS" w:hAnsi="Trebuchet MS"/>
        </w:rPr>
        <w:t xml:space="preserve"> pour raisons sanitaires</w:t>
      </w:r>
      <w:r w:rsidR="00E103A2">
        <w:rPr>
          <w:rFonts w:ascii="Trebuchet MS" w:hAnsi="Trebuchet MS"/>
        </w:rPr>
        <w:t xml:space="preserve"> ou </w:t>
      </w:r>
      <w:r w:rsidRPr="001F02A3">
        <w:rPr>
          <w:rFonts w:ascii="Trebuchet MS" w:hAnsi="Trebuchet MS"/>
        </w:rPr>
        <w:t>économiques.</w:t>
      </w:r>
    </w:p>
    <w:p w14:paraId="65FB2805" w14:textId="77777777" w:rsidR="00E103A2" w:rsidRPr="001F02A3" w:rsidRDefault="00E103A2" w:rsidP="001F02A3">
      <w:pPr>
        <w:rPr>
          <w:rFonts w:ascii="Trebuchet MS" w:hAnsi="Trebuchet MS"/>
        </w:rPr>
      </w:pPr>
      <w:r w:rsidRPr="005F38BB">
        <w:rPr>
          <w:rFonts w:ascii="Trebuchet MS" w:hAnsi="Trebuchet MS"/>
          <w:b/>
          <w:bCs/>
        </w:rPr>
        <w:lastRenderedPageBreak/>
        <w:t>Impact à court et moyen terme</w:t>
      </w:r>
      <w:r>
        <w:rPr>
          <w:rFonts w:ascii="Trebuchet MS" w:hAnsi="Trebuchet MS"/>
        </w:rPr>
        <w:t xml:space="preserve"> sur la situation économique des familles et par ricochet sur la situation économique des établissements scolaires : 3 </w:t>
      </w:r>
      <w:proofErr w:type="spellStart"/>
      <w:r>
        <w:rPr>
          <w:rFonts w:ascii="Trebuchet MS" w:hAnsi="Trebuchet MS"/>
        </w:rPr>
        <w:t>ème</w:t>
      </w:r>
      <w:proofErr w:type="spellEnd"/>
      <w:r>
        <w:rPr>
          <w:rFonts w:ascii="Trebuchet MS" w:hAnsi="Trebuchet MS"/>
        </w:rPr>
        <w:t xml:space="preserve"> trimestre puis rentrée scolaire</w:t>
      </w:r>
      <w:r w:rsidR="00CF257B">
        <w:rPr>
          <w:rFonts w:ascii="Trebuchet MS" w:hAnsi="Trebuchet MS"/>
        </w:rPr>
        <w:t xml:space="preserve"> prochaine</w:t>
      </w:r>
      <w:r>
        <w:rPr>
          <w:rFonts w:ascii="Trebuchet MS" w:hAnsi="Trebuchet MS"/>
        </w:rPr>
        <w:t>.</w:t>
      </w:r>
    </w:p>
    <w:p w14:paraId="6F3B3908" w14:textId="77777777" w:rsidR="00E103A2" w:rsidRDefault="00E103A2" w:rsidP="00E103A2">
      <w:pPr>
        <w:rPr>
          <w:rFonts w:ascii="Trebuchet MS" w:hAnsi="Trebuchet MS"/>
          <w:b/>
          <w:bCs/>
        </w:rPr>
      </w:pPr>
      <w:r>
        <w:rPr>
          <w:rFonts w:ascii="Trebuchet MS" w:hAnsi="Trebuchet MS"/>
          <w:b/>
          <w:bCs/>
        </w:rPr>
        <w:t>Réactivité des équipes pédagogiques pour mettre en place un suivi à distance.</w:t>
      </w:r>
    </w:p>
    <w:p w14:paraId="4E07D35A" w14:textId="77777777" w:rsidR="00E103A2" w:rsidRDefault="00E103A2" w:rsidP="00E103A2">
      <w:pPr>
        <w:rPr>
          <w:rFonts w:ascii="Trebuchet MS" w:hAnsi="Trebuchet MS"/>
          <w:b/>
          <w:bCs/>
        </w:rPr>
      </w:pPr>
      <w:r>
        <w:rPr>
          <w:rFonts w:ascii="Trebuchet MS" w:hAnsi="Trebuchet MS"/>
          <w:b/>
          <w:bCs/>
        </w:rPr>
        <w:t>Difficultés des familles dans la gestion du suivi à distance en raison de :</w:t>
      </w:r>
    </w:p>
    <w:p w14:paraId="1D440FD2" w14:textId="77777777" w:rsidR="00E103A2" w:rsidRPr="005F38BB" w:rsidRDefault="00E103A2" w:rsidP="00E103A2">
      <w:pPr>
        <w:pStyle w:val="Paragraphedeliste"/>
        <w:numPr>
          <w:ilvl w:val="0"/>
          <w:numId w:val="2"/>
        </w:numPr>
        <w:rPr>
          <w:rFonts w:ascii="Trebuchet MS" w:hAnsi="Trebuchet MS"/>
        </w:rPr>
      </w:pPr>
      <w:r w:rsidRPr="005F38BB">
        <w:rPr>
          <w:rFonts w:ascii="Trebuchet MS" w:hAnsi="Trebuchet MS"/>
        </w:rPr>
        <w:t>D’une absence liée à la nécessité d’aller travailler</w:t>
      </w:r>
    </w:p>
    <w:p w14:paraId="571FA2E3" w14:textId="77777777" w:rsidR="00E103A2" w:rsidRPr="005F38BB" w:rsidRDefault="00E103A2" w:rsidP="00E103A2">
      <w:pPr>
        <w:pStyle w:val="Paragraphedeliste"/>
        <w:numPr>
          <w:ilvl w:val="0"/>
          <w:numId w:val="2"/>
        </w:numPr>
        <w:rPr>
          <w:rFonts w:ascii="Trebuchet MS" w:hAnsi="Trebuchet MS"/>
        </w:rPr>
      </w:pPr>
      <w:r w:rsidRPr="005F38BB">
        <w:rPr>
          <w:rFonts w:ascii="Trebuchet MS" w:hAnsi="Trebuchet MS"/>
        </w:rPr>
        <w:t>D’un manque de disponibilité liés au travail à domicile</w:t>
      </w:r>
    </w:p>
    <w:p w14:paraId="73B8AFC2" w14:textId="77777777" w:rsidR="00E103A2" w:rsidRPr="005F38BB" w:rsidRDefault="00E103A2" w:rsidP="00E103A2">
      <w:pPr>
        <w:pStyle w:val="Paragraphedeliste"/>
        <w:numPr>
          <w:ilvl w:val="0"/>
          <w:numId w:val="2"/>
        </w:numPr>
        <w:rPr>
          <w:rFonts w:ascii="Trebuchet MS" w:hAnsi="Trebuchet MS"/>
        </w:rPr>
      </w:pPr>
      <w:r w:rsidRPr="005F38BB">
        <w:rPr>
          <w:rFonts w:ascii="Trebuchet MS" w:hAnsi="Trebuchet MS"/>
        </w:rPr>
        <w:t xml:space="preserve">D’un manque d’équipement pour certaines familles </w:t>
      </w:r>
      <w:proofErr w:type="gramStart"/>
      <w:r w:rsidRPr="005F38BB">
        <w:rPr>
          <w:rFonts w:ascii="Trebuchet MS" w:hAnsi="Trebuchet MS"/>
        </w:rPr>
        <w:t>( pas</w:t>
      </w:r>
      <w:proofErr w:type="gramEnd"/>
      <w:r w:rsidRPr="005F38BB">
        <w:rPr>
          <w:rFonts w:ascii="Trebuchet MS" w:hAnsi="Trebuchet MS"/>
        </w:rPr>
        <w:t xml:space="preserve"> d’ordinateur ou un ordinateur à partager entre plusieurs enfants</w:t>
      </w:r>
    </w:p>
    <w:p w14:paraId="0F3BA8C1" w14:textId="77777777" w:rsidR="00E103A2" w:rsidRPr="005F38BB" w:rsidRDefault="00E103A2" w:rsidP="00E103A2">
      <w:pPr>
        <w:pStyle w:val="Paragraphedeliste"/>
        <w:numPr>
          <w:ilvl w:val="0"/>
          <w:numId w:val="2"/>
        </w:numPr>
        <w:rPr>
          <w:rFonts w:ascii="Trebuchet MS" w:hAnsi="Trebuchet MS"/>
        </w:rPr>
      </w:pPr>
      <w:r w:rsidRPr="005F38BB">
        <w:rPr>
          <w:rFonts w:ascii="Trebuchet MS" w:hAnsi="Trebuchet MS"/>
        </w:rPr>
        <w:t>D’une faible maîtrise de la langue française pour accompagner les élèves</w:t>
      </w:r>
    </w:p>
    <w:p w14:paraId="7EC5B094" w14:textId="77777777" w:rsidR="00E103A2" w:rsidRDefault="00E103A2" w:rsidP="001F02A3">
      <w:pPr>
        <w:rPr>
          <w:rFonts w:ascii="Trebuchet MS" w:hAnsi="Trebuchet MS"/>
          <w:b/>
          <w:bCs/>
        </w:rPr>
      </w:pPr>
    </w:p>
    <w:p w14:paraId="01140E03" w14:textId="77777777" w:rsidR="001F02A3" w:rsidRPr="001F02A3" w:rsidRDefault="001F02A3" w:rsidP="001F02A3">
      <w:pPr>
        <w:rPr>
          <w:rFonts w:ascii="Trebuchet MS" w:hAnsi="Trebuchet MS"/>
        </w:rPr>
      </w:pPr>
      <w:r w:rsidRPr="005F38BB">
        <w:rPr>
          <w:rFonts w:ascii="Trebuchet MS" w:hAnsi="Trebuchet MS"/>
          <w:b/>
          <w:bCs/>
        </w:rPr>
        <w:t>Familles inégalement satisfaites de la continuité pédagogique à distance</w:t>
      </w:r>
      <w:r w:rsidRPr="001F02A3">
        <w:rPr>
          <w:rFonts w:ascii="Trebuchet MS" w:hAnsi="Trebuchet MS"/>
        </w:rPr>
        <w:t>, notamment pour les élèves de maternelles.</w:t>
      </w:r>
    </w:p>
    <w:p w14:paraId="796A4075" w14:textId="77777777" w:rsidR="001F02A3" w:rsidRPr="001F02A3" w:rsidRDefault="001F02A3" w:rsidP="001F02A3">
      <w:pPr>
        <w:rPr>
          <w:rFonts w:ascii="Trebuchet MS" w:hAnsi="Trebuchet MS"/>
        </w:rPr>
      </w:pPr>
      <w:r w:rsidRPr="005F38BB">
        <w:rPr>
          <w:rFonts w:ascii="Trebuchet MS" w:hAnsi="Trebuchet MS"/>
          <w:b/>
          <w:bCs/>
        </w:rPr>
        <w:t>Familles inquiètes suite</w:t>
      </w:r>
      <w:r w:rsidR="005F38BB" w:rsidRPr="005F38BB">
        <w:rPr>
          <w:rFonts w:ascii="Trebuchet MS" w:hAnsi="Trebuchet MS"/>
          <w:b/>
          <w:bCs/>
        </w:rPr>
        <w:t xml:space="preserve"> </w:t>
      </w:r>
      <w:r w:rsidRPr="005F38BB">
        <w:rPr>
          <w:rFonts w:ascii="Trebuchet MS" w:hAnsi="Trebuchet MS"/>
          <w:b/>
          <w:bCs/>
        </w:rPr>
        <w:t>aux annonces du nouveau format du baccalauréat</w:t>
      </w:r>
      <w:r w:rsidRPr="001F02A3">
        <w:rPr>
          <w:rFonts w:ascii="Trebuchet MS" w:hAnsi="Trebuchet MS"/>
        </w:rPr>
        <w:t> :</w:t>
      </w:r>
    </w:p>
    <w:p w14:paraId="7C37D19F" w14:textId="77777777" w:rsidR="001F02A3" w:rsidRPr="001F02A3" w:rsidRDefault="001F02A3" w:rsidP="001F02A3">
      <w:pPr>
        <w:pStyle w:val="Paragraphedeliste"/>
        <w:numPr>
          <w:ilvl w:val="0"/>
          <w:numId w:val="2"/>
        </w:numPr>
        <w:rPr>
          <w:rFonts w:ascii="Trebuchet MS" w:hAnsi="Trebuchet MS"/>
        </w:rPr>
      </w:pPr>
      <w:r w:rsidRPr="001F02A3">
        <w:rPr>
          <w:rFonts w:ascii="Trebuchet MS" w:hAnsi="Trebuchet MS" w:cs="Arial"/>
          <w:color w:val="222222"/>
          <w:shd w:val="clear" w:color="auto" w:fill="FFFFFF"/>
        </w:rPr>
        <w:t>A Hong Kong, entre les fermetures des écoles dues aux manifestations et le Covid19, cela ferait un bac noté sur 3 mois,</w:t>
      </w:r>
    </w:p>
    <w:p w14:paraId="0471B594" w14:textId="77777777" w:rsidR="001F02A3" w:rsidRPr="005F38BB" w:rsidRDefault="001F02A3" w:rsidP="001F02A3">
      <w:pPr>
        <w:pStyle w:val="Paragraphedeliste"/>
        <w:numPr>
          <w:ilvl w:val="0"/>
          <w:numId w:val="2"/>
        </w:numPr>
        <w:rPr>
          <w:rFonts w:ascii="Trebuchet MS" w:hAnsi="Trebuchet MS"/>
        </w:rPr>
      </w:pPr>
      <w:r w:rsidRPr="001F02A3">
        <w:rPr>
          <w:rFonts w:ascii="Trebuchet MS" w:hAnsi="Trebuchet MS" w:cs="Arial"/>
          <w:color w:val="222222"/>
          <w:shd w:val="clear" w:color="auto" w:fill="FFFFFF"/>
        </w:rPr>
        <w:t>Au Vietnam, cela ferait un bac évalué sur 4 mois et demi.</w:t>
      </w:r>
    </w:p>
    <w:p w14:paraId="194FA923" w14:textId="77777777" w:rsidR="009A65EF" w:rsidRPr="001F02A3" w:rsidRDefault="00C870B3" w:rsidP="009F005F">
      <w:pPr>
        <w:pStyle w:val="Titre1"/>
        <w:numPr>
          <w:ilvl w:val="0"/>
          <w:numId w:val="7"/>
        </w:numPr>
        <w:rPr>
          <w:rFonts w:ascii="Trebuchet MS" w:hAnsi="Trebuchet MS"/>
        </w:rPr>
      </w:pPr>
      <w:r w:rsidRPr="001F02A3">
        <w:rPr>
          <w:rFonts w:ascii="Trebuchet MS" w:hAnsi="Trebuchet MS"/>
        </w:rPr>
        <w:t>P</w:t>
      </w:r>
      <w:r w:rsidR="009F005F">
        <w:rPr>
          <w:rFonts w:ascii="Trebuchet MS" w:hAnsi="Trebuchet MS"/>
        </w:rPr>
        <w:t>istes de propositions</w:t>
      </w:r>
    </w:p>
    <w:p w14:paraId="20186A4D" w14:textId="77777777" w:rsidR="001F02A3" w:rsidRPr="001F02A3" w:rsidRDefault="001F02A3" w:rsidP="001F02A3">
      <w:pPr>
        <w:rPr>
          <w:rFonts w:ascii="Trebuchet MS" w:hAnsi="Trebuchet MS"/>
        </w:rPr>
      </w:pPr>
    </w:p>
    <w:p w14:paraId="63B2C37E" w14:textId="77777777" w:rsidR="002B155E" w:rsidRPr="00E103A2" w:rsidRDefault="002B155E" w:rsidP="00E103A2">
      <w:pPr>
        <w:pStyle w:val="Titre2"/>
        <w:rPr>
          <w:b/>
          <w:bCs/>
        </w:rPr>
      </w:pPr>
      <w:r w:rsidRPr="00E103A2">
        <w:rPr>
          <w:b/>
          <w:bCs/>
        </w:rPr>
        <w:t>BOURSES</w:t>
      </w:r>
    </w:p>
    <w:p w14:paraId="5C02A977" w14:textId="77777777" w:rsidR="009A65EF" w:rsidRPr="002634EB" w:rsidRDefault="009A65EF" w:rsidP="009A65EF">
      <w:pPr>
        <w:pStyle w:val="Paragraphedeliste"/>
        <w:numPr>
          <w:ilvl w:val="0"/>
          <w:numId w:val="2"/>
        </w:numPr>
        <w:rPr>
          <w:rFonts w:ascii="Trebuchet MS" w:hAnsi="Trebuchet MS"/>
        </w:rPr>
      </w:pPr>
      <w:r w:rsidRPr="002634EB">
        <w:rPr>
          <w:rFonts w:ascii="Trebuchet MS" w:hAnsi="Trebuchet MS"/>
        </w:rPr>
        <w:t>Etendre les recours gracieux exceptionnels</w:t>
      </w:r>
      <w:r w:rsidR="006C2389" w:rsidRPr="002634EB">
        <w:rPr>
          <w:rFonts w:ascii="Trebuchet MS" w:hAnsi="Trebuchet MS"/>
        </w:rPr>
        <w:t xml:space="preserve"> à tous les pays</w:t>
      </w:r>
      <w:r w:rsidRPr="002634EB">
        <w:rPr>
          <w:rFonts w:ascii="Trebuchet MS" w:hAnsi="Trebuchet MS"/>
        </w:rPr>
        <w:t xml:space="preserve">. </w:t>
      </w:r>
      <w:r w:rsidR="006C2389" w:rsidRPr="002634EB">
        <w:rPr>
          <w:rFonts w:ascii="Trebuchet MS" w:hAnsi="Trebuchet MS"/>
        </w:rPr>
        <w:t>[</w:t>
      </w:r>
      <w:r w:rsidRPr="002634EB">
        <w:rPr>
          <w:rFonts w:ascii="Trebuchet MS" w:hAnsi="Trebuchet MS"/>
          <w:i/>
          <w:iCs/>
        </w:rPr>
        <w:t>Ceci étant dit il est toujours possible, quelque soit le pays, de monter des dossiers de demande de recours gracieux</w:t>
      </w:r>
      <w:r w:rsidRPr="002634EB">
        <w:rPr>
          <w:rFonts w:ascii="Trebuchet MS" w:hAnsi="Trebuchet MS"/>
        </w:rPr>
        <w:t>.</w:t>
      </w:r>
      <w:r w:rsidR="00E02114" w:rsidRPr="002634EB">
        <w:rPr>
          <w:rFonts w:ascii="Trebuchet MS" w:hAnsi="Trebuchet MS"/>
        </w:rPr>
        <w:t xml:space="preserve"> Article 8.2 des instructions</w:t>
      </w:r>
      <w:r w:rsidR="002634EB" w:rsidRPr="002634EB">
        <w:rPr>
          <w:rFonts w:ascii="Trebuchet MS" w:hAnsi="Trebuchet MS"/>
        </w:rPr>
        <w:t xml:space="preserve"> spécifiques</w:t>
      </w:r>
      <w:r w:rsidR="006C2389" w:rsidRPr="002634EB">
        <w:rPr>
          <w:rFonts w:ascii="Trebuchet MS" w:hAnsi="Trebuchet MS"/>
        </w:rPr>
        <w:t>]</w:t>
      </w:r>
    </w:p>
    <w:p w14:paraId="6D2C1B43" w14:textId="77777777" w:rsidR="00E02114" w:rsidRPr="002634EB" w:rsidRDefault="00E02114" w:rsidP="002634EB">
      <w:pPr>
        <w:pStyle w:val="Paragraphedeliste"/>
        <w:ind w:left="1080"/>
        <w:rPr>
          <w:rFonts w:ascii="Trebuchet MS" w:hAnsi="Trebuchet MS"/>
        </w:rPr>
      </w:pPr>
    </w:p>
    <w:p w14:paraId="501EBBCC" w14:textId="77777777" w:rsidR="009A65EF" w:rsidRPr="002634EB" w:rsidRDefault="009A65EF" w:rsidP="009A65EF">
      <w:pPr>
        <w:pStyle w:val="Paragraphedeliste"/>
        <w:numPr>
          <w:ilvl w:val="0"/>
          <w:numId w:val="2"/>
        </w:numPr>
        <w:rPr>
          <w:rFonts w:ascii="Trebuchet MS" w:hAnsi="Trebuchet MS"/>
        </w:rPr>
      </w:pPr>
      <w:r w:rsidRPr="002634EB">
        <w:rPr>
          <w:rFonts w:ascii="Trebuchet MS" w:hAnsi="Trebuchet MS"/>
        </w:rPr>
        <w:t>Pour la campagne des bourses</w:t>
      </w:r>
      <w:r w:rsidR="00BF4D76" w:rsidRPr="002634EB">
        <w:rPr>
          <w:rFonts w:ascii="Trebuchet MS" w:hAnsi="Trebuchet MS"/>
        </w:rPr>
        <w:t xml:space="preserve"> pour l’ann</w:t>
      </w:r>
      <w:r w:rsidR="002634EB" w:rsidRPr="002634EB">
        <w:rPr>
          <w:rFonts w:ascii="Trebuchet MS" w:hAnsi="Trebuchet MS"/>
        </w:rPr>
        <w:t>é</w:t>
      </w:r>
      <w:r w:rsidR="00BF4D76" w:rsidRPr="002634EB">
        <w:rPr>
          <w:rFonts w:ascii="Trebuchet MS" w:hAnsi="Trebuchet MS"/>
        </w:rPr>
        <w:t>e scolaire 2020-2021</w:t>
      </w:r>
      <w:r w:rsidRPr="002634EB">
        <w:rPr>
          <w:rFonts w:ascii="Trebuchet MS" w:hAnsi="Trebuchet MS"/>
        </w:rPr>
        <w:t> : demander que les revenus</w:t>
      </w:r>
      <w:r w:rsidR="00BF4D76" w:rsidRPr="002634EB">
        <w:rPr>
          <w:rFonts w:ascii="Trebuchet MS" w:hAnsi="Trebuchet MS"/>
        </w:rPr>
        <w:t xml:space="preserve"> pris en compte </w:t>
      </w:r>
      <w:r w:rsidRPr="002634EB">
        <w:rPr>
          <w:rFonts w:ascii="Trebuchet MS" w:hAnsi="Trebuchet MS"/>
        </w:rPr>
        <w:t xml:space="preserve">soient ceux de </w:t>
      </w:r>
      <w:r w:rsidR="006C2389" w:rsidRPr="002634EB">
        <w:rPr>
          <w:rFonts w:ascii="Trebuchet MS" w:hAnsi="Trebuchet MS"/>
        </w:rPr>
        <w:t xml:space="preserve">l’année N et non pas de </w:t>
      </w:r>
      <w:r w:rsidRPr="002634EB">
        <w:rPr>
          <w:rFonts w:ascii="Trebuchet MS" w:hAnsi="Trebuchet MS"/>
        </w:rPr>
        <w:t>l’année n-1</w:t>
      </w:r>
      <w:r w:rsidR="00C870B3" w:rsidRPr="002634EB">
        <w:rPr>
          <w:rFonts w:ascii="Trebuchet MS" w:hAnsi="Trebuchet MS"/>
        </w:rPr>
        <w:t>.</w:t>
      </w:r>
    </w:p>
    <w:p w14:paraId="46174EA9" w14:textId="77777777" w:rsidR="00602964" w:rsidRPr="002634EB" w:rsidRDefault="00602964" w:rsidP="009A65EF">
      <w:pPr>
        <w:pStyle w:val="Paragraphedeliste"/>
        <w:numPr>
          <w:ilvl w:val="0"/>
          <w:numId w:val="2"/>
        </w:numPr>
        <w:rPr>
          <w:rFonts w:ascii="Trebuchet MS" w:hAnsi="Trebuchet MS"/>
        </w:rPr>
      </w:pPr>
      <w:r w:rsidRPr="002634EB">
        <w:rPr>
          <w:rFonts w:ascii="Trebuchet MS" w:hAnsi="Trebuchet MS"/>
        </w:rPr>
        <w:t xml:space="preserve">Interrogation sur la possibilité de tenir des Conseils Consulaires des Bourses ou les membres non administratifs jouent pleinement leur rôle si ces conseils doivent </w:t>
      </w:r>
      <w:r w:rsidR="002634EB" w:rsidRPr="002634EB">
        <w:rPr>
          <w:rFonts w:ascii="Trebuchet MS" w:hAnsi="Trebuchet MS"/>
        </w:rPr>
        <w:t>ê</w:t>
      </w:r>
      <w:r w:rsidRPr="002634EB">
        <w:rPr>
          <w:rFonts w:ascii="Trebuchet MS" w:hAnsi="Trebuchet MS"/>
        </w:rPr>
        <w:t>tre dématérialisés et si les membres du CC n’ont pas accès aux dossiers des familles avant le conseil…</w:t>
      </w:r>
    </w:p>
    <w:p w14:paraId="0731832A" w14:textId="77777777" w:rsidR="00E02114" w:rsidRPr="002634EB" w:rsidRDefault="00E02114" w:rsidP="009A65EF">
      <w:pPr>
        <w:pStyle w:val="Paragraphedeliste"/>
        <w:numPr>
          <w:ilvl w:val="0"/>
          <w:numId w:val="2"/>
        </w:numPr>
        <w:rPr>
          <w:rFonts w:ascii="Trebuchet MS" w:hAnsi="Trebuchet MS"/>
        </w:rPr>
      </w:pPr>
      <w:r w:rsidRPr="002634EB">
        <w:rPr>
          <w:rFonts w:ascii="Trebuchet MS" w:hAnsi="Trebuchet MS"/>
        </w:rPr>
        <w:t>Pour les demandes de bourses exceptionnelles puis pour la c</w:t>
      </w:r>
      <w:r w:rsidR="002634EB" w:rsidRPr="002634EB">
        <w:rPr>
          <w:rFonts w:ascii="Trebuchet MS" w:hAnsi="Trebuchet MS"/>
        </w:rPr>
        <w:t>a</w:t>
      </w:r>
      <w:r w:rsidRPr="002634EB">
        <w:rPr>
          <w:rFonts w:ascii="Trebuchet MS" w:hAnsi="Trebuchet MS"/>
        </w:rPr>
        <w:t xml:space="preserve">mpagne </w:t>
      </w:r>
      <w:r w:rsidR="002634EB" w:rsidRPr="002634EB">
        <w:rPr>
          <w:rFonts w:ascii="Trebuchet MS" w:hAnsi="Trebuchet MS"/>
        </w:rPr>
        <w:t>à</w:t>
      </w:r>
      <w:r w:rsidRPr="002634EB">
        <w:rPr>
          <w:rFonts w:ascii="Trebuchet MS" w:hAnsi="Trebuchet MS"/>
        </w:rPr>
        <w:t xml:space="preserve"> venir sera-t-il possible d’avoir une certaine flexibilité pour les critères d’exclusions li</w:t>
      </w:r>
      <w:r w:rsidR="002634EB" w:rsidRPr="002634EB">
        <w:rPr>
          <w:rFonts w:ascii="Trebuchet MS" w:hAnsi="Trebuchet MS"/>
        </w:rPr>
        <w:t>é</w:t>
      </w:r>
      <w:r w:rsidRPr="002634EB">
        <w:rPr>
          <w:rFonts w:ascii="Trebuchet MS" w:hAnsi="Trebuchet MS"/>
        </w:rPr>
        <w:t>s au patrimoine immobilier. Certaines familles exclues en raison de leur patrimoine immobilier peuvent rencontrer des difficultés financières, ralentissement de leurs activités commerciales, perte d’emploi etc…</w:t>
      </w:r>
      <w:r w:rsidR="002634EB" w:rsidRPr="002634EB">
        <w:rPr>
          <w:rFonts w:ascii="Trebuchet MS" w:hAnsi="Trebuchet MS"/>
        </w:rPr>
        <w:t xml:space="preserve"> S</w:t>
      </w:r>
      <w:r w:rsidRPr="002634EB">
        <w:rPr>
          <w:rFonts w:ascii="Trebuchet MS" w:hAnsi="Trebuchet MS"/>
        </w:rPr>
        <w:t xml:space="preserve">era-t-il possible et dans quelle mesure de laisser une marge d’appréciation aux Conseils Consulaires pour ne pas prononcer d’exclusion ? </w:t>
      </w:r>
    </w:p>
    <w:p w14:paraId="1181869A" w14:textId="77777777" w:rsidR="00602964" w:rsidRPr="001F02A3" w:rsidRDefault="00602964" w:rsidP="002634EB">
      <w:pPr>
        <w:pStyle w:val="Paragraphedeliste"/>
        <w:ind w:left="1080"/>
        <w:rPr>
          <w:rFonts w:ascii="Trebuchet MS" w:hAnsi="Trebuchet MS"/>
        </w:rPr>
      </w:pPr>
    </w:p>
    <w:p w14:paraId="31157918" w14:textId="77777777" w:rsidR="002B155E" w:rsidRPr="00CF257B" w:rsidRDefault="00CF257B" w:rsidP="00CF257B">
      <w:pPr>
        <w:pStyle w:val="Titre2"/>
        <w:rPr>
          <w:b/>
          <w:bCs/>
        </w:rPr>
      </w:pPr>
      <w:r w:rsidRPr="00CF257B">
        <w:rPr>
          <w:b/>
          <w:bCs/>
        </w:rPr>
        <w:t xml:space="preserve">SOLUTIONS POUR QUE </w:t>
      </w:r>
      <w:r w:rsidR="00E103A2" w:rsidRPr="00CF257B">
        <w:rPr>
          <w:b/>
          <w:bCs/>
        </w:rPr>
        <w:t xml:space="preserve">LES ETABLISSEMENTS </w:t>
      </w:r>
      <w:r w:rsidR="002B155E" w:rsidRPr="00CF257B">
        <w:rPr>
          <w:b/>
          <w:bCs/>
        </w:rPr>
        <w:t>CON</w:t>
      </w:r>
      <w:r w:rsidR="006C2389" w:rsidRPr="00CF257B">
        <w:rPr>
          <w:b/>
          <w:bCs/>
        </w:rPr>
        <w:t>V</w:t>
      </w:r>
      <w:r w:rsidR="002B155E" w:rsidRPr="00CF257B">
        <w:rPr>
          <w:b/>
          <w:bCs/>
        </w:rPr>
        <w:t xml:space="preserve">ENTIONNES ET PARTENAIRES A </w:t>
      </w:r>
      <w:r w:rsidRPr="00CF257B">
        <w:rPr>
          <w:b/>
          <w:bCs/>
        </w:rPr>
        <w:t xml:space="preserve">PUISSENT </w:t>
      </w:r>
      <w:r w:rsidR="002B155E" w:rsidRPr="00CF257B">
        <w:rPr>
          <w:b/>
          <w:bCs/>
        </w:rPr>
        <w:t>BAISSE</w:t>
      </w:r>
      <w:r w:rsidR="00E103A2" w:rsidRPr="00CF257B">
        <w:rPr>
          <w:b/>
          <w:bCs/>
        </w:rPr>
        <w:t>R</w:t>
      </w:r>
      <w:r w:rsidR="002B155E" w:rsidRPr="00CF257B">
        <w:rPr>
          <w:b/>
          <w:bCs/>
        </w:rPr>
        <w:t xml:space="preserve"> </w:t>
      </w:r>
      <w:r w:rsidR="00E103A2" w:rsidRPr="00CF257B">
        <w:rPr>
          <w:b/>
          <w:bCs/>
        </w:rPr>
        <w:t>LES</w:t>
      </w:r>
      <w:r w:rsidR="002B155E" w:rsidRPr="00CF257B">
        <w:rPr>
          <w:b/>
          <w:bCs/>
        </w:rPr>
        <w:t xml:space="preserve"> FRA</w:t>
      </w:r>
      <w:r w:rsidR="006C2389" w:rsidRPr="00CF257B">
        <w:rPr>
          <w:b/>
          <w:bCs/>
        </w:rPr>
        <w:t>IS DE SCOLARITE</w:t>
      </w:r>
    </w:p>
    <w:p w14:paraId="1FD35B92" w14:textId="77777777" w:rsidR="006C2389" w:rsidRPr="001F02A3" w:rsidRDefault="00CF257B" w:rsidP="006C2389">
      <w:pPr>
        <w:pStyle w:val="Paragraphedeliste"/>
        <w:numPr>
          <w:ilvl w:val="0"/>
          <w:numId w:val="2"/>
        </w:numPr>
        <w:rPr>
          <w:rFonts w:ascii="Trebuchet MS" w:hAnsi="Trebuchet MS"/>
        </w:rPr>
      </w:pPr>
      <w:r>
        <w:rPr>
          <w:rFonts w:ascii="Trebuchet MS" w:hAnsi="Trebuchet MS"/>
        </w:rPr>
        <w:t>Limiter ou geler</w:t>
      </w:r>
      <w:r w:rsidR="006C2389" w:rsidRPr="001F02A3">
        <w:rPr>
          <w:rFonts w:ascii="Trebuchet MS" w:hAnsi="Trebuchet MS"/>
        </w:rPr>
        <w:t xml:space="preserve"> les remontées demandées par l’AEFE</w:t>
      </w:r>
      <w:r w:rsidR="00C870B3" w:rsidRPr="001F02A3">
        <w:rPr>
          <w:rFonts w:ascii="Trebuchet MS" w:hAnsi="Trebuchet MS"/>
        </w:rPr>
        <w:t xml:space="preserve"> afin que l’argent ainsi « épargné » puisse permettre aux établissements de consentir des réductions.</w:t>
      </w:r>
    </w:p>
    <w:p w14:paraId="0A6CBF51" w14:textId="77777777" w:rsidR="00C870B3" w:rsidRPr="00E103A2" w:rsidRDefault="00C870B3" w:rsidP="00E103A2">
      <w:pPr>
        <w:pStyle w:val="Titre2"/>
        <w:rPr>
          <w:b/>
          <w:bCs/>
        </w:rPr>
      </w:pPr>
      <w:r w:rsidRPr="00E103A2">
        <w:rPr>
          <w:b/>
          <w:bCs/>
        </w:rPr>
        <w:t>GEL DE LA FACTURATION DES PRESTATIONS ANNEXES NON CONSOMMEES</w:t>
      </w:r>
    </w:p>
    <w:p w14:paraId="08F440A6" w14:textId="77777777" w:rsidR="00C870B3" w:rsidRPr="001F02A3" w:rsidRDefault="00C870B3" w:rsidP="00C870B3">
      <w:pPr>
        <w:pStyle w:val="Paragraphedeliste"/>
        <w:numPr>
          <w:ilvl w:val="0"/>
          <w:numId w:val="2"/>
        </w:numPr>
        <w:rPr>
          <w:rFonts w:ascii="Trebuchet MS" w:hAnsi="Trebuchet MS"/>
        </w:rPr>
      </w:pPr>
      <w:r w:rsidRPr="001F02A3">
        <w:rPr>
          <w:rFonts w:ascii="Trebuchet MS" w:hAnsi="Trebuchet MS"/>
        </w:rPr>
        <w:t>Demander ou inciter les établissements de ne pas facturer ou de créer des avoirs pour les prestations non assurées telles que la cantine, les activités extra-scolaires, le transport.</w:t>
      </w:r>
    </w:p>
    <w:p w14:paraId="1D60D8F4" w14:textId="77777777" w:rsidR="00C870B3" w:rsidRPr="00E103A2" w:rsidRDefault="00C870B3" w:rsidP="00E103A2">
      <w:pPr>
        <w:pStyle w:val="Titre2"/>
        <w:rPr>
          <w:b/>
          <w:bCs/>
        </w:rPr>
      </w:pPr>
      <w:r w:rsidRPr="00E103A2">
        <w:rPr>
          <w:b/>
          <w:bCs/>
        </w:rPr>
        <w:lastRenderedPageBreak/>
        <w:t xml:space="preserve">FAIRE </w:t>
      </w:r>
      <w:r w:rsidR="00E103A2" w:rsidRPr="00E103A2">
        <w:rPr>
          <w:b/>
          <w:bCs/>
        </w:rPr>
        <w:t xml:space="preserve">AUSSI </w:t>
      </w:r>
      <w:r w:rsidRPr="00E103A2">
        <w:rPr>
          <w:b/>
          <w:bCs/>
        </w:rPr>
        <w:t>UN GESTE FINANCIER A DESTINATION DES FAMILLES ETRANGERES / LOCALES</w:t>
      </w:r>
    </w:p>
    <w:p w14:paraId="276FC868" w14:textId="77777777" w:rsidR="00562BAC" w:rsidRPr="001F02A3" w:rsidRDefault="00C870B3" w:rsidP="00C870B3">
      <w:pPr>
        <w:pStyle w:val="Paragraphedeliste"/>
        <w:numPr>
          <w:ilvl w:val="0"/>
          <w:numId w:val="2"/>
        </w:numPr>
        <w:rPr>
          <w:rFonts w:ascii="Trebuchet MS" w:hAnsi="Trebuchet MS"/>
        </w:rPr>
      </w:pPr>
      <w:r w:rsidRPr="001F02A3">
        <w:rPr>
          <w:rFonts w:ascii="Trebuchet MS" w:hAnsi="Trebuchet MS"/>
        </w:rPr>
        <w:t>Etendre les réductions des frais de scolarité aux familles de nationalités tiers dans la mesure où</w:t>
      </w:r>
      <w:r w:rsidR="00562BAC" w:rsidRPr="001F02A3">
        <w:rPr>
          <w:rFonts w:ascii="Trebuchet MS" w:hAnsi="Trebuchet MS"/>
        </w:rPr>
        <w:t> :</w:t>
      </w:r>
    </w:p>
    <w:p w14:paraId="0668075D" w14:textId="77777777" w:rsidR="00562BAC" w:rsidRPr="001F02A3" w:rsidRDefault="00C870B3" w:rsidP="00562BAC">
      <w:pPr>
        <w:pStyle w:val="Paragraphedeliste"/>
        <w:numPr>
          <w:ilvl w:val="1"/>
          <w:numId w:val="2"/>
        </w:numPr>
        <w:rPr>
          <w:rFonts w:ascii="Trebuchet MS" w:hAnsi="Trebuchet MS"/>
        </w:rPr>
      </w:pPr>
      <w:proofErr w:type="gramStart"/>
      <w:r w:rsidRPr="001F02A3">
        <w:rPr>
          <w:rFonts w:ascii="Trebuchet MS" w:hAnsi="Trebuchet MS"/>
        </w:rPr>
        <w:t>elles</w:t>
      </w:r>
      <w:proofErr w:type="gramEnd"/>
      <w:r w:rsidRPr="001F02A3">
        <w:rPr>
          <w:rFonts w:ascii="Trebuchet MS" w:hAnsi="Trebuchet MS"/>
        </w:rPr>
        <w:t xml:space="preserve"> aussi sont impactées par les répercussions économiques de la </w:t>
      </w:r>
      <w:r w:rsidRPr="002A5111">
        <w:rPr>
          <w:rFonts w:ascii="Trebuchet MS" w:hAnsi="Trebuchet MS"/>
          <w:color w:val="000000" w:themeColor="text1"/>
        </w:rPr>
        <w:t>cris</w:t>
      </w:r>
      <w:r w:rsidR="007C5CD5" w:rsidRPr="002A5111">
        <w:rPr>
          <w:rFonts w:ascii="Trebuchet MS" w:hAnsi="Trebuchet MS"/>
          <w:color w:val="000000" w:themeColor="text1"/>
        </w:rPr>
        <w:t>e</w:t>
      </w:r>
      <w:r w:rsidRPr="001F02A3">
        <w:rPr>
          <w:rFonts w:ascii="Trebuchet MS" w:hAnsi="Trebuchet MS"/>
        </w:rPr>
        <w:t xml:space="preserve"> sanitaire mondiale</w:t>
      </w:r>
      <w:r w:rsidR="00562BAC" w:rsidRPr="001F02A3">
        <w:rPr>
          <w:rFonts w:ascii="Trebuchet MS" w:hAnsi="Trebuchet MS"/>
        </w:rPr>
        <w:t xml:space="preserve"> </w:t>
      </w:r>
    </w:p>
    <w:p w14:paraId="5FEF3C7F" w14:textId="1E448E8D" w:rsidR="006A265D" w:rsidRPr="007C5CD5" w:rsidRDefault="00562BAC" w:rsidP="00421754">
      <w:pPr>
        <w:pStyle w:val="Paragraphedeliste"/>
        <w:numPr>
          <w:ilvl w:val="1"/>
          <w:numId w:val="2"/>
        </w:numPr>
        <w:rPr>
          <w:rFonts w:ascii="Trebuchet MS" w:hAnsi="Trebuchet MS"/>
          <w:strike/>
        </w:rPr>
      </w:pPr>
      <w:proofErr w:type="gramStart"/>
      <w:r w:rsidRPr="001F02A3">
        <w:rPr>
          <w:rFonts w:ascii="Trebuchet MS" w:hAnsi="Trebuchet MS"/>
        </w:rPr>
        <w:t>ces</w:t>
      </w:r>
      <w:proofErr w:type="gramEnd"/>
      <w:r w:rsidRPr="001F02A3">
        <w:rPr>
          <w:rFonts w:ascii="Trebuchet MS" w:hAnsi="Trebuchet MS"/>
        </w:rPr>
        <w:t xml:space="preserve"> familles représentent une importante part des élèves scolarisés dans certains établissements de notre zone et il est important d’éviter des déscolarisations et leur départ dans </w:t>
      </w:r>
      <w:r w:rsidR="007C5CD5" w:rsidRPr="002A5111">
        <w:rPr>
          <w:rFonts w:ascii="Trebuchet MS" w:hAnsi="Trebuchet MS"/>
          <w:color w:val="000000" w:themeColor="text1"/>
        </w:rPr>
        <w:t xml:space="preserve">d’autres </w:t>
      </w:r>
      <w:r w:rsidRPr="002A5111">
        <w:rPr>
          <w:rFonts w:ascii="Trebuchet MS" w:hAnsi="Trebuchet MS"/>
          <w:color w:val="000000" w:themeColor="text1"/>
        </w:rPr>
        <w:t>systèmes .</w:t>
      </w:r>
    </w:p>
    <w:p w14:paraId="77F0B970" w14:textId="77777777" w:rsidR="006A265D" w:rsidRDefault="006A265D" w:rsidP="009F005F">
      <w:pPr>
        <w:pStyle w:val="Titre1"/>
        <w:numPr>
          <w:ilvl w:val="0"/>
          <w:numId w:val="7"/>
        </w:numPr>
        <w:rPr>
          <w:b/>
          <w:bCs/>
        </w:rPr>
      </w:pPr>
      <w:r w:rsidRPr="006A265D">
        <w:rPr>
          <w:b/>
          <w:bCs/>
        </w:rPr>
        <w:t>A</w:t>
      </w:r>
      <w:r w:rsidR="009F005F">
        <w:rPr>
          <w:b/>
          <w:bCs/>
        </w:rPr>
        <w:t>nnexes</w:t>
      </w:r>
    </w:p>
    <w:p w14:paraId="6906EDB4" w14:textId="77777777" w:rsidR="006A265D" w:rsidRPr="006A265D" w:rsidRDefault="006A265D" w:rsidP="006A265D"/>
    <w:p w14:paraId="49DA0182" w14:textId="77777777" w:rsidR="00C870B3" w:rsidRDefault="009F005F" w:rsidP="006A265D">
      <w:pPr>
        <w:pStyle w:val="Titre2"/>
        <w:rPr>
          <w:b/>
          <w:bCs/>
          <w:u w:val="single"/>
        </w:rPr>
      </w:pPr>
      <w:r>
        <w:rPr>
          <w:b/>
          <w:bCs/>
          <w:u w:val="single"/>
        </w:rPr>
        <w:t xml:space="preserve">Annexe 1 : </w:t>
      </w:r>
      <w:r w:rsidR="00E127FC" w:rsidRPr="006A265D">
        <w:rPr>
          <w:b/>
          <w:bCs/>
          <w:u w:val="single"/>
        </w:rPr>
        <w:t>SYNTHESE DU QUESTIONNAIRE envoyé à tous les conseillers consulaires de la circonscription consulaire AFE Asie-Océanie</w:t>
      </w:r>
    </w:p>
    <w:p w14:paraId="4B78C060" w14:textId="77777777" w:rsidR="00C173AC" w:rsidRDefault="00C173AC" w:rsidP="00C173AC"/>
    <w:p w14:paraId="72790F25" w14:textId="77777777" w:rsidR="00C173AC" w:rsidRPr="001F02A3" w:rsidRDefault="00C173AC" w:rsidP="00C173AC">
      <w:pPr>
        <w:pStyle w:val="Titre1"/>
        <w:rPr>
          <w:rFonts w:ascii="Trebuchet MS" w:hAnsi="Trebuchet MS"/>
        </w:rPr>
      </w:pPr>
      <w:r w:rsidRPr="001F02A3">
        <w:rPr>
          <w:rFonts w:ascii="Trebuchet MS" w:hAnsi="Trebuchet MS"/>
        </w:rPr>
        <w:t>CIRCONSCRIPTIONS DE LA ZONE ASIE-OCEANIE</w:t>
      </w:r>
    </w:p>
    <w:p w14:paraId="2946EA57" w14:textId="77777777" w:rsidR="00C173AC" w:rsidRPr="001F02A3" w:rsidRDefault="00C173AC" w:rsidP="00C173AC">
      <w:pPr>
        <w:rPr>
          <w:rFonts w:ascii="Trebuchet MS" w:hAnsi="Trebuchet MS"/>
        </w:rPr>
      </w:pP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760"/>
      </w:tblGrid>
      <w:tr w:rsidR="00C173AC" w:rsidRPr="001F02A3" w14:paraId="3BB735E0" w14:textId="77777777" w:rsidTr="00023889">
        <w:trPr>
          <w:trHeight w:val="630"/>
          <w:jc w:val="center"/>
        </w:trPr>
        <w:tc>
          <w:tcPr>
            <w:tcW w:w="3760" w:type="dxa"/>
            <w:shd w:val="clear" w:color="F3F3F3" w:fill="F3F3F3"/>
            <w:vAlign w:val="bottom"/>
          </w:tcPr>
          <w:p w14:paraId="2098D4AA" w14:textId="77777777" w:rsidR="00C173AC" w:rsidRPr="001F02A3" w:rsidRDefault="00C173AC" w:rsidP="00023889">
            <w:pPr>
              <w:spacing w:after="0" w:line="240" w:lineRule="auto"/>
              <w:rPr>
                <w:rFonts w:ascii="Trebuchet MS" w:eastAsia="Times New Roman" w:hAnsi="Trebuchet MS" w:cs="Calibri"/>
                <w:b/>
                <w:bCs/>
                <w:color w:val="000000"/>
                <w:sz w:val="28"/>
                <w:szCs w:val="28"/>
              </w:rPr>
            </w:pPr>
          </w:p>
        </w:tc>
        <w:tc>
          <w:tcPr>
            <w:tcW w:w="3760" w:type="dxa"/>
            <w:shd w:val="clear" w:color="F3F3F3" w:fill="F3F3F3"/>
          </w:tcPr>
          <w:p w14:paraId="2223350F" w14:textId="77777777" w:rsidR="00C173AC" w:rsidRPr="001F02A3" w:rsidRDefault="00C173AC" w:rsidP="00023889">
            <w:pPr>
              <w:spacing w:after="0" w:line="240" w:lineRule="auto"/>
              <w:rPr>
                <w:rFonts w:ascii="Trebuchet MS" w:eastAsia="Times New Roman" w:hAnsi="Trebuchet MS" w:cs="Calibri"/>
                <w:b/>
                <w:bCs/>
                <w:color w:val="000000"/>
                <w:sz w:val="28"/>
                <w:szCs w:val="28"/>
              </w:rPr>
            </w:pPr>
            <w:r w:rsidRPr="001F02A3">
              <w:rPr>
                <w:rFonts w:ascii="Trebuchet MS" w:eastAsia="Times New Roman" w:hAnsi="Trebuchet MS" w:cs="Calibri"/>
                <w:b/>
                <w:bCs/>
                <w:color w:val="000000"/>
                <w:sz w:val="28"/>
                <w:szCs w:val="28"/>
              </w:rPr>
              <w:t>Réponses au questionnaire</w:t>
            </w:r>
          </w:p>
        </w:tc>
      </w:tr>
      <w:tr w:rsidR="00C173AC" w:rsidRPr="001F02A3" w14:paraId="5F698C93" w14:textId="77777777" w:rsidTr="00023889">
        <w:trPr>
          <w:trHeight w:val="630"/>
          <w:jc w:val="center"/>
        </w:trPr>
        <w:tc>
          <w:tcPr>
            <w:tcW w:w="3760" w:type="dxa"/>
            <w:shd w:val="clear" w:color="F3F3F3" w:fill="F3F3F3"/>
            <w:vAlign w:val="bottom"/>
            <w:hideMark/>
          </w:tcPr>
          <w:p w14:paraId="7E9A9967"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AUSTRALIE, FIDJI, PAPOUASIE-NOUVELLE-GUINÉE</w:t>
            </w:r>
          </w:p>
        </w:tc>
        <w:tc>
          <w:tcPr>
            <w:tcW w:w="3760" w:type="dxa"/>
            <w:shd w:val="clear" w:color="F3F3F3" w:fill="F3F3F3"/>
          </w:tcPr>
          <w:p w14:paraId="0BFC0C1E" w14:textId="77777777" w:rsidR="00C173AC" w:rsidRPr="001F02A3" w:rsidRDefault="00C173AC" w:rsidP="00023889">
            <w:pPr>
              <w:spacing w:after="0" w:line="240" w:lineRule="auto"/>
              <w:rPr>
                <w:rFonts w:ascii="Trebuchet MS" w:eastAsia="Times New Roman" w:hAnsi="Trebuchet MS" w:cs="Calibri"/>
                <w:color w:val="000000"/>
                <w:sz w:val="24"/>
                <w:szCs w:val="24"/>
              </w:rPr>
            </w:pPr>
            <w:proofErr w:type="gramStart"/>
            <w:r w:rsidRPr="001F02A3">
              <w:rPr>
                <w:rFonts w:ascii="Trebuchet MS" w:eastAsia="Times New Roman" w:hAnsi="Trebuchet MS" w:cs="Calibri"/>
                <w:color w:val="000000"/>
                <w:sz w:val="24"/>
                <w:szCs w:val="24"/>
              </w:rPr>
              <w:t>oui</w:t>
            </w:r>
            <w:proofErr w:type="gramEnd"/>
          </w:p>
        </w:tc>
      </w:tr>
      <w:tr w:rsidR="00C173AC" w:rsidRPr="001F02A3" w14:paraId="34707EAF" w14:textId="77777777" w:rsidTr="00023889">
        <w:trPr>
          <w:trHeight w:val="315"/>
          <w:jc w:val="center"/>
        </w:trPr>
        <w:tc>
          <w:tcPr>
            <w:tcW w:w="3760" w:type="dxa"/>
            <w:shd w:val="clear" w:color="F3F3F3" w:fill="F3F3F3"/>
            <w:vAlign w:val="bottom"/>
            <w:hideMark/>
          </w:tcPr>
          <w:p w14:paraId="6F42CDA6"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CAMBODGE</w:t>
            </w:r>
          </w:p>
        </w:tc>
        <w:tc>
          <w:tcPr>
            <w:tcW w:w="3760" w:type="dxa"/>
            <w:shd w:val="clear" w:color="F3F3F3" w:fill="F3F3F3"/>
          </w:tcPr>
          <w:p w14:paraId="70D848DF" w14:textId="77777777" w:rsidR="00C173AC" w:rsidRPr="001F02A3" w:rsidRDefault="00C173AC" w:rsidP="00023889">
            <w:pPr>
              <w:spacing w:after="0" w:line="240" w:lineRule="auto"/>
              <w:rPr>
                <w:rFonts w:ascii="Trebuchet MS" w:eastAsia="Times New Roman" w:hAnsi="Trebuchet MS" w:cs="Calibri"/>
                <w:color w:val="000000"/>
                <w:sz w:val="24"/>
                <w:szCs w:val="24"/>
              </w:rPr>
            </w:pPr>
            <w:proofErr w:type="gramStart"/>
            <w:r>
              <w:rPr>
                <w:rFonts w:ascii="Trebuchet MS" w:eastAsia="Times New Roman" w:hAnsi="Trebuchet MS" w:cs="Calibri"/>
                <w:color w:val="000000"/>
                <w:sz w:val="24"/>
                <w:szCs w:val="24"/>
              </w:rPr>
              <w:t>oui</w:t>
            </w:r>
            <w:proofErr w:type="gramEnd"/>
          </w:p>
        </w:tc>
      </w:tr>
      <w:tr w:rsidR="00C173AC" w:rsidRPr="001F02A3" w14:paraId="2050A602" w14:textId="77777777" w:rsidTr="00023889">
        <w:trPr>
          <w:trHeight w:val="630"/>
          <w:jc w:val="center"/>
        </w:trPr>
        <w:tc>
          <w:tcPr>
            <w:tcW w:w="3760" w:type="dxa"/>
            <w:shd w:val="clear" w:color="F3F3F3" w:fill="F3F3F3"/>
            <w:vAlign w:val="bottom"/>
            <w:hideMark/>
          </w:tcPr>
          <w:p w14:paraId="5AB8DA29"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CHINE-1ERE CIRC Canton, Wuhan et Chengdu</w:t>
            </w:r>
          </w:p>
        </w:tc>
        <w:tc>
          <w:tcPr>
            <w:tcW w:w="3760" w:type="dxa"/>
            <w:shd w:val="clear" w:color="F3F3F3" w:fill="F3F3F3"/>
          </w:tcPr>
          <w:p w14:paraId="009647E4" w14:textId="77777777" w:rsidR="00C173AC" w:rsidRPr="001F02A3" w:rsidRDefault="00C173AC" w:rsidP="00023889">
            <w:pPr>
              <w:spacing w:after="0" w:line="240" w:lineRule="auto"/>
              <w:rPr>
                <w:rFonts w:ascii="Trebuchet MS" w:eastAsia="Times New Roman" w:hAnsi="Trebuchet MS" w:cs="Calibri"/>
                <w:color w:val="000000"/>
                <w:sz w:val="24"/>
                <w:szCs w:val="24"/>
              </w:rPr>
            </w:pPr>
            <w:proofErr w:type="gramStart"/>
            <w:r w:rsidRPr="001F02A3">
              <w:rPr>
                <w:rFonts w:ascii="Trebuchet MS" w:eastAsia="Times New Roman" w:hAnsi="Trebuchet MS" w:cs="Calibri"/>
                <w:color w:val="000000"/>
                <w:sz w:val="24"/>
                <w:szCs w:val="24"/>
              </w:rPr>
              <w:t>oui</w:t>
            </w:r>
            <w:proofErr w:type="gramEnd"/>
          </w:p>
        </w:tc>
      </w:tr>
      <w:tr w:rsidR="00C173AC" w:rsidRPr="001F02A3" w14:paraId="1FEAED64" w14:textId="77777777" w:rsidTr="00023889">
        <w:trPr>
          <w:trHeight w:val="630"/>
          <w:jc w:val="center"/>
        </w:trPr>
        <w:tc>
          <w:tcPr>
            <w:tcW w:w="3760" w:type="dxa"/>
            <w:shd w:val="clear" w:color="F3F3F3" w:fill="F3F3F3"/>
            <w:vAlign w:val="bottom"/>
            <w:hideMark/>
          </w:tcPr>
          <w:p w14:paraId="50FD6CB3"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CHINE-2</w:t>
            </w:r>
            <w:proofErr w:type="gramStart"/>
            <w:r w:rsidRPr="006C2389">
              <w:rPr>
                <w:rFonts w:ascii="Trebuchet MS" w:eastAsia="Times New Roman" w:hAnsi="Trebuchet MS" w:cs="Calibri"/>
                <w:color w:val="000000"/>
                <w:sz w:val="24"/>
                <w:szCs w:val="24"/>
              </w:rPr>
              <w:t>EME  Pékin</w:t>
            </w:r>
            <w:proofErr w:type="gramEnd"/>
            <w:r w:rsidRPr="006C2389">
              <w:rPr>
                <w:rFonts w:ascii="Trebuchet MS" w:eastAsia="Times New Roman" w:hAnsi="Trebuchet MS" w:cs="Calibri"/>
                <w:color w:val="000000"/>
                <w:sz w:val="24"/>
                <w:szCs w:val="24"/>
              </w:rPr>
              <w:t xml:space="preserve">, Shenyang, </w:t>
            </w:r>
            <w:proofErr w:type="spellStart"/>
            <w:r w:rsidRPr="006C2389">
              <w:rPr>
                <w:rFonts w:ascii="Trebuchet MS" w:eastAsia="Times New Roman" w:hAnsi="Trebuchet MS" w:cs="Calibri"/>
                <w:color w:val="000000"/>
                <w:sz w:val="24"/>
                <w:szCs w:val="24"/>
              </w:rPr>
              <w:t>Oulan</w:t>
            </w:r>
            <w:proofErr w:type="spellEnd"/>
            <w:r w:rsidRPr="006C2389">
              <w:rPr>
                <w:rFonts w:ascii="Trebuchet MS" w:eastAsia="Times New Roman" w:hAnsi="Trebuchet MS" w:cs="Calibri"/>
                <w:color w:val="000000"/>
                <w:sz w:val="24"/>
                <w:szCs w:val="24"/>
              </w:rPr>
              <w:t xml:space="preserve"> </w:t>
            </w:r>
            <w:proofErr w:type="spellStart"/>
            <w:r w:rsidRPr="006C2389">
              <w:rPr>
                <w:rFonts w:ascii="Trebuchet MS" w:eastAsia="Times New Roman" w:hAnsi="Trebuchet MS" w:cs="Calibri"/>
                <w:color w:val="000000"/>
                <w:sz w:val="24"/>
                <w:szCs w:val="24"/>
              </w:rPr>
              <w:t>Bator</w:t>
            </w:r>
            <w:proofErr w:type="spellEnd"/>
            <w:r w:rsidRPr="006C2389">
              <w:rPr>
                <w:rFonts w:ascii="Trebuchet MS" w:eastAsia="Times New Roman" w:hAnsi="Trebuchet MS" w:cs="Calibri"/>
                <w:color w:val="000000"/>
                <w:sz w:val="24"/>
                <w:szCs w:val="24"/>
              </w:rPr>
              <w:t xml:space="preserve"> et Pyongyang.</w:t>
            </w:r>
          </w:p>
        </w:tc>
        <w:tc>
          <w:tcPr>
            <w:tcW w:w="3760" w:type="dxa"/>
            <w:shd w:val="clear" w:color="F3F3F3" w:fill="F3F3F3"/>
          </w:tcPr>
          <w:p w14:paraId="253FE96E"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0E4F3550" w14:textId="77777777" w:rsidTr="00023889">
        <w:trPr>
          <w:trHeight w:val="315"/>
          <w:jc w:val="center"/>
        </w:trPr>
        <w:tc>
          <w:tcPr>
            <w:tcW w:w="3760" w:type="dxa"/>
            <w:shd w:val="clear" w:color="F3F3F3" w:fill="F3F3F3"/>
            <w:vAlign w:val="bottom"/>
            <w:hideMark/>
          </w:tcPr>
          <w:p w14:paraId="12A1D34C"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CHINE-3ÈME CIRC Shanghai</w:t>
            </w:r>
          </w:p>
        </w:tc>
        <w:tc>
          <w:tcPr>
            <w:tcW w:w="3760" w:type="dxa"/>
            <w:shd w:val="clear" w:color="F3F3F3" w:fill="F3F3F3"/>
          </w:tcPr>
          <w:p w14:paraId="6533C666"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r w:rsidR="00C173AC" w:rsidRPr="001F02A3" w14:paraId="4E8ABA9E" w14:textId="77777777" w:rsidTr="00023889">
        <w:trPr>
          <w:trHeight w:val="315"/>
          <w:jc w:val="center"/>
        </w:trPr>
        <w:tc>
          <w:tcPr>
            <w:tcW w:w="3760" w:type="dxa"/>
            <w:shd w:val="clear" w:color="F3F3F3" w:fill="F3F3F3"/>
            <w:vAlign w:val="bottom"/>
            <w:hideMark/>
          </w:tcPr>
          <w:p w14:paraId="0FBCF404"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CHINE-4ÈME CIRC HK</w:t>
            </w:r>
          </w:p>
        </w:tc>
        <w:tc>
          <w:tcPr>
            <w:tcW w:w="3760" w:type="dxa"/>
            <w:shd w:val="clear" w:color="F3F3F3" w:fill="F3F3F3"/>
          </w:tcPr>
          <w:p w14:paraId="5EE9E889" w14:textId="77777777" w:rsidR="00C173AC" w:rsidRPr="001F02A3" w:rsidRDefault="00C173AC" w:rsidP="00023889">
            <w:pPr>
              <w:spacing w:after="0" w:line="240" w:lineRule="auto"/>
              <w:rPr>
                <w:rFonts w:ascii="Trebuchet MS" w:eastAsia="Times New Roman" w:hAnsi="Trebuchet MS" w:cs="Calibri"/>
                <w:color w:val="000000"/>
                <w:sz w:val="24"/>
                <w:szCs w:val="24"/>
              </w:rPr>
            </w:pPr>
            <w:proofErr w:type="gramStart"/>
            <w:r w:rsidRPr="001F02A3">
              <w:rPr>
                <w:rFonts w:ascii="Trebuchet MS" w:eastAsia="Times New Roman" w:hAnsi="Trebuchet MS" w:cs="Calibri"/>
                <w:color w:val="000000"/>
                <w:sz w:val="24"/>
                <w:szCs w:val="24"/>
              </w:rPr>
              <w:t>oui</w:t>
            </w:r>
            <w:proofErr w:type="gramEnd"/>
          </w:p>
        </w:tc>
      </w:tr>
      <w:tr w:rsidR="00C173AC" w:rsidRPr="001F02A3" w14:paraId="3BA389AD" w14:textId="77777777" w:rsidTr="00023889">
        <w:trPr>
          <w:trHeight w:val="315"/>
          <w:jc w:val="center"/>
        </w:trPr>
        <w:tc>
          <w:tcPr>
            <w:tcW w:w="3760" w:type="dxa"/>
            <w:shd w:val="clear" w:color="F3F3F3" w:fill="F3F3F3"/>
            <w:vAlign w:val="bottom"/>
            <w:hideMark/>
          </w:tcPr>
          <w:p w14:paraId="3B2619FD"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CORÉE DU SUD, TAIWAN</w:t>
            </w:r>
          </w:p>
        </w:tc>
        <w:tc>
          <w:tcPr>
            <w:tcW w:w="3760" w:type="dxa"/>
            <w:shd w:val="clear" w:color="F3F3F3" w:fill="F3F3F3"/>
          </w:tcPr>
          <w:p w14:paraId="3FBFC98A"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129EBB8B" w14:textId="77777777" w:rsidTr="00023889">
        <w:trPr>
          <w:trHeight w:val="630"/>
          <w:jc w:val="center"/>
        </w:trPr>
        <w:tc>
          <w:tcPr>
            <w:tcW w:w="3760" w:type="dxa"/>
            <w:shd w:val="clear" w:color="F3F3F3" w:fill="F3F3F3"/>
            <w:vAlign w:val="bottom"/>
            <w:hideMark/>
          </w:tcPr>
          <w:p w14:paraId="0BE583D3"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INDE-1ERE AVEC BANGLADESH NEPAL SRI LANKA</w:t>
            </w:r>
          </w:p>
        </w:tc>
        <w:tc>
          <w:tcPr>
            <w:tcW w:w="3760" w:type="dxa"/>
            <w:shd w:val="clear" w:color="F3F3F3" w:fill="F3F3F3"/>
          </w:tcPr>
          <w:p w14:paraId="7EFEDE2F"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r w:rsidR="00C173AC" w:rsidRPr="001F02A3" w14:paraId="632215EA" w14:textId="77777777" w:rsidTr="00023889">
        <w:trPr>
          <w:trHeight w:val="630"/>
          <w:jc w:val="center"/>
        </w:trPr>
        <w:tc>
          <w:tcPr>
            <w:tcW w:w="3760" w:type="dxa"/>
            <w:shd w:val="clear" w:color="F3F3F3" w:fill="F3F3F3"/>
            <w:vAlign w:val="bottom"/>
            <w:hideMark/>
          </w:tcPr>
          <w:p w14:paraId="6E8D90BF"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INDE-2ÈME CIRC Pondichéry, Chennai</w:t>
            </w:r>
          </w:p>
        </w:tc>
        <w:tc>
          <w:tcPr>
            <w:tcW w:w="3760" w:type="dxa"/>
            <w:shd w:val="clear" w:color="F3F3F3" w:fill="F3F3F3"/>
          </w:tcPr>
          <w:p w14:paraId="47F6D3A4"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7FF27DBE" w14:textId="77777777" w:rsidTr="00023889">
        <w:trPr>
          <w:trHeight w:val="315"/>
          <w:jc w:val="center"/>
        </w:trPr>
        <w:tc>
          <w:tcPr>
            <w:tcW w:w="3760" w:type="dxa"/>
            <w:shd w:val="clear" w:color="F3F3F3" w:fill="F3F3F3"/>
            <w:vAlign w:val="bottom"/>
            <w:hideMark/>
          </w:tcPr>
          <w:p w14:paraId="2DAF9BF5"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INDONÉSIE</w:t>
            </w:r>
          </w:p>
        </w:tc>
        <w:tc>
          <w:tcPr>
            <w:tcW w:w="3760" w:type="dxa"/>
            <w:shd w:val="clear" w:color="F3F3F3" w:fill="F3F3F3"/>
          </w:tcPr>
          <w:p w14:paraId="44FED9B3"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07F6D9A9" w14:textId="77777777" w:rsidTr="00023889">
        <w:trPr>
          <w:trHeight w:val="315"/>
          <w:jc w:val="center"/>
        </w:trPr>
        <w:tc>
          <w:tcPr>
            <w:tcW w:w="3760" w:type="dxa"/>
            <w:shd w:val="clear" w:color="F3F3F3" w:fill="F3F3F3"/>
            <w:vAlign w:val="bottom"/>
            <w:hideMark/>
          </w:tcPr>
          <w:p w14:paraId="14CEDA70"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JAPON</w:t>
            </w:r>
          </w:p>
        </w:tc>
        <w:tc>
          <w:tcPr>
            <w:tcW w:w="3760" w:type="dxa"/>
            <w:shd w:val="clear" w:color="F3F3F3" w:fill="F3F3F3"/>
          </w:tcPr>
          <w:p w14:paraId="5E9EAA44"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r w:rsidR="00C173AC" w:rsidRPr="001F02A3" w14:paraId="2987A5CD" w14:textId="77777777" w:rsidTr="00023889">
        <w:trPr>
          <w:trHeight w:val="315"/>
          <w:jc w:val="center"/>
        </w:trPr>
        <w:tc>
          <w:tcPr>
            <w:tcW w:w="3760" w:type="dxa"/>
            <w:shd w:val="clear" w:color="F3F3F3" w:fill="F3F3F3"/>
            <w:vAlign w:val="bottom"/>
            <w:hideMark/>
          </w:tcPr>
          <w:p w14:paraId="2408CB8A"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LAOS</w:t>
            </w:r>
          </w:p>
        </w:tc>
        <w:tc>
          <w:tcPr>
            <w:tcW w:w="3760" w:type="dxa"/>
            <w:shd w:val="clear" w:color="F3F3F3" w:fill="F3F3F3"/>
          </w:tcPr>
          <w:p w14:paraId="007527E1"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X</w:t>
            </w:r>
          </w:p>
        </w:tc>
      </w:tr>
      <w:tr w:rsidR="00C173AC" w:rsidRPr="001F02A3" w14:paraId="263D890A" w14:textId="77777777" w:rsidTr="00023889">
        <w:trPr>
          <w:trHeight w:val="315"/>
          <w:jc w:val="center"/>
        </w:trPr>
        <w:tc>
          <w:tcPr>
            <w:tcW w:w="3760" w:type="dxa"/>
            <w:shd w:val="clear" w:color="F3F3F3" w:fill="F3F3F3"/>
            <w:vAlign w:val="bottom"/>
            <w:hideMark/>
          </w:tcPr>
          <w:p w14:paraId="53F072C1"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MALAISIE, BRUNEI</w:t>
            </w:r>
          </w:p>
        </w:tc>
        <w:tc>
          <w:tcPr>
            <w:tcW w:w="3760" w:type="dxa"/>
            <w:shd w:val="clear" w:color="F3F3F3" w:fill="F3F3F3"/>
          </w:tcPr>
          <w:p w14:paraId="4A6F2DD1"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r w:rsidR="00C173AC" w:rsidRPr="001F02A3" w14:paraId="7EA3CEFC" w14:textId="77777777" w:rsidTr="00023889">
        <w:trPr>
          <w:trHeight w:val="315"/>
          <w:jc w:val="center"/>
        </w:trPr>
        <w:tc>
          <w:tcPr>
            <w:tcW w:w="3760" w:type="dxa"/>
            <w:shd w:val="clear" w:color="F3F3F3" w:fill="F3F3F3"/>
            <w:vAlign w:val="bottom"/>
            <w:hideMark/>
          </w:tcPr>
          <w:p w14:paraId="21BEFD81"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NOUVELLE-ZÉLANDE</w:t>
            </w:r>
          </w:p>
        </w:tc>
        <w:tc>
          <w:tcPr>
            <w:tcW w:w="3760" w:type="dxa"/>
            <w:shd w:val="clear" w:color="F3F3F3" w:fill="F3F3F3"/>
          </w:tcPr>
          <w:p w14:paraId="37101288"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75270843" w14:textId="77777777" w:rsidTr="00023889">
        <w:trPr>
          <w:trHeight w:val="315"/>
          <w:jc w:val="center"/>
        </w:trPr>
        <w:tc>
          <w:tcPr>
            <w:tcW w:w="3760" w:type="dxa"/>
            <w:shd w:val="clear" w:color="F3F3F3" w:fill="F3F3F3"/>
            <w:vAlign w:val="bottom"/>
            <w:hideMark/>
          </w:tcPr>
          <w:p w14:paraId="6D4882BE"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PHILIPPINES</w:t>
            </w:r>
          </w:p>
        </w:tc>
        <w:tc>
          <w:tcPr>
            <w:tcW w:w="3760" w:type="dxa"/>
            <w:shd w:val="clear" w:color="F3F3F3" w:fill="F3F3F3"/>
          </w:tcPr>
          <w:p w14:paraId="11CCB421"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4BAB1F7F" w14:textId="77777777" w:rsidTr="00023889">
        <w:trPr>
          <w:trHeight w:val="315"/>
          <w:jc w:val="center"/>
        </w:trPr>
        <w:tc>
          <w:tcPr>
            <w:tcW w:w="3760" w:type="dxa"/>
            <w:shd w:val="clear" w:color="F3F3F3" w:fill="F3F3F3"/>
            <w:vAlign w:val="bottom"/>
            <w:hideMark/>
          </w:tcPr>
          <w:p w14:paraId="7574EDF8"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SINGAPOUR</w:t>
            </w:r>
          </w:p>
        </w:tc>
        <w:tc>
          <w:tcPr>
            <w:tcW w:w="3760" w:type="dxa"/>
            <w:shd w:val="clear" w:color="F3F3F3" w:fill="F3F3F3"/>
          </w:tcPr>
          <w:p w14:paraId="21DA3835"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r w:rsidR="00C173AC" w:rsidRPr="001F02A3" w14:paraId="7268A169" w14:textId="77777777" w:rsidTr="00023889">
        <w:trPr>
          <w:trHeight w:val="315"/>
          <w:jc w:val="center"/>
        </w:trPr>
        <w:tc>
          <w:tcPr>
            <w:tcW w:w="3760" w:type="dxa"/>
            <w:shd w:val="clear" w:color="F3F3F3" w:fill="F3F3F3"/>
            <w:vAlign w:val="bottom"/>
            <w:hideMark/>
          </w:tcPr>
          <w:p w14:paraId="7EE42798"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THAÏLANDE, BIRMANIE</w:t>
            </w:r>
          </w:p>
        </w:tc>
        <w:tc>
          <w:tcPr>
            <w:tcW w:w="3760" w:type="dxa"/>
            <w:shd w:val="clear" w:color="F3F3F3" w:fill="F3F3F3"/>
          </w:tcPr>
          <w:p w14:paraId="11CFF7F8"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r w:rsidR="00C173AC" w:rsidRPr="001F02A3" w14:paraId="66ED3E60" w14:textId="77777777" w:rsidTr="00023889">
        <w:trPr>
          <w:trHeight w:val="315"/>
          <w:jc w:val="center"/>
        </w:trPr>
        <w:tc>
          <w:tcPr>
            <w:tcW w:w="3760" w:type="dxa"/>
            <w:shd w:val="clear" w:color="F3F3F3" w:fill="F3F3F3"/>
            <w:vAlign w:val="bottom"/>
            <w:hideMark/>
          </w:tcPr>
          <w:p w14:paraId="33051B74"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VANUATU</w:t>
            </w:r>
          </w:p>
        </w:tc>
        <w:tc>
          <w:tcPr>
            <w:tcW w:w="3760" w:type="dxa"/>
            <w:shd w:val="clear" w:color="F3F3F3" w:fill="F3F3F3"/>
          </w:tcPr>
          <w:p w14:paraId="65FAF09A" w14:textId="77777777" w:rsidR="00C173AC" w:rsidRPr="001F02A3" w:rsidRDefault="00C173AC" w:rsidP="00023889">
            <w:pPr>
              <w:spacing w:after="0" w:line="240" w:lineRule="auto"/>
              <w:rPr>
                <w:rFonts w:ascii="Trebuchet MS" w:eastAsia="Times New Roman" w:hAnsi="Trebuchet MS" w:cs="Calibri"/>
                <w:color w:val="000000"/>
                <w:sz w:val="24"/>
                <w:szCs w:val="24"/>
              </w:rPr>
            </w:pPr>
            <w:r>
              <w:rPr>
                <w:rFonts w:ascii="Trebuchet MS" w:eastAsia="Times New Roman" w:hAnsi="Trebuchet MS" w:cs="Calibri"/>
                <w:color w:val="000000"/>
                <w:sz w:val="24"/>
                <w:szCs w:val="24"/>
              </w:rPr>
              <w:t>Oui</w:t>
            </w:r>
          </w:p>
        </w:tc>
      </w:tr>
      <w:tr w:rsidR="00C173AC" w:rsidRPr="001F02A3" w14:paraId="2B6B20BB" w14:textId="77777777" w:rsidTr="00023889">
        <w:trPr>
          <w:trHeight w:val="315"/>
          <w:jc w:val="center"/>
        </w:trPr>
        <w:tc>
          <w:tcPr>
            <w:tcW w:w="3760" w:type="dxa"/>
            <w:shd w:val="clear" w:color="F3F3F3" w:fill="F3F3F3"/>
            <w:vAlign w:val="bottom"/>
            <w:hideMark/>
          </w:tcPr>
          <w:p w14:paraId="367EE16F" w14:textId="77777777" w:rsidR="00C173AC" w:rsidRPr="006C2389" w:rsidRDefault="00C173AC" w:rsidP="00023889">
            <w:pPr>
              <w:spacing w:after="0" w:line="240" w:lineRule="auto"/>
              <w:rPr>
                <w:rFonts w:ascii="Trebuchet MS" w:eastAsia="Times New Roman" w:hAnsi="Trebuchet MS" w:cs="Calibri"/>
                <w:color w:val="000000"/>
                <w:sz w:val="24"/>
                <w:szCs w:val="24"/>
              </w:rPr>
            </w:pPr>
            <w:r w:rsidRPr="006C2389">
              <w:rPr>
                <w:rFonts w:ascii="Trebuchet MS" w:eastAsia="Times New Roman" w:hAnsi="Trebuchet MS" w:cs="Calibri"/>
                <w:color w:val="000000"/>
                <w:sz w:val="24"/>
                <w:szCs w:val="24"/>
              </w:rPr>
              <w:t>VIETNAM</w:t>
            </w:r>
          </w:p>
        </w:tc>
        <w:tc>
          <w:tcPr>
            <w:tcW w:w="3760" w:type="dxa"/>
            <w:shd w:val="clear" w:color="F3F3F3" w:fill="F3F3F3"/>
          </w:tcPr>
          <w:p w14:paraId="3C9B4321" w14:textId="77777777" w:rsidR="00C173AC" w:rsidRPr="001F02A3" w:rsidRDefault="00C173AC" w:rsidP="00023889">
            <w:pPr>
              <w:spacing w:after="0" w:line="240" w:lineRule="auto"/>
              <w:rPr>
                <w:rFonts w:ascii="Trebuchet MS" w:eastAsia="Times New Roman" w:hAnsi="Trebuchet MS" w:cs="Calibri"/>
                <w:color w:val="000000"/>
                <w:sz w:val="24"/>
                <w:szCs w:val="24"/>
              </w:rPr>
            </w:pPr>
            <w:r w:rsidRPr="001F02A3">
              <w:rPr>
                <w:rFonts w:ascii="Trebuchet MS" w:eastAsia="Times New Roman" w:hAnsi="Trebuchet MS" w:cs="Calibri"/>
                <w:color w:val="000000"/>
                <w:sz w:val="24"/>
                <w:szCs w:val="24"/>
              </w:rPr>
              <w:t>Oui</w:t>
            </w:r>
          </w:p>
        </w:tc>
      </w:tr>
    </w:tbl>
    <w:p w14:paraId="47D3744F" w14:textId="77777777" w:rsidR="00C173AC" w:rsidRPr="001F02A3" w:rsidRDefault="00C173AC" w:rsidP="00C173AC">
      <w:pPr>
        <w:pStyle w:val="Titre1"/>
        <w:rPr>
          <w:rFonts w:ascii="Trebuchet MS" w:hAnsi="Trebuchet MS"/>
        </w:rPr>
      </w:pPr>
    </w:p>
    <w:p w14:paraId="1621D464" w14:textId="77777777" w:rsidR="00C173AC" w:rsidRDefault="00C173AC" w:rsidP="00C173AC"/>
    <w:p w14:paraId="2ADDC411" w14:textId="77777777" w:rsidR="00C173AC" w:rsidRDefault="00C173AC" w:rsidP="00C173AC"/>
    <w:p w14:paraId="18B77B72" w14:textId="77777777" w:rsidR="009F005F" w:rsidRDefault="009F005F" w:rsidP="00C173AC"/>
    <w:p w14:paraId="520791E4" w14:textId="77777777" w:rsidR="009F005F" w:rsidRDefault="009F005F" w:rsidP="00C173AC"/>
    <w:p w14:paraId="0774AAA1" w14:textId="77777777" w:rsidR="009F005F" w:rsidRPr="00C173AC" w:rsidRDefault="009F005F" w:rsidP="00C173AC"/>
    <w:p w14:paraId="21C28AF4" w14:textId="77777777" w:rsidR="00E127FC" w:rsidRDefault="00E127FC" w:rsidP="00C870B3">
      <w:pPr>
        <w:rPr>
          <w:rFonts w:ascii="Trebuchet MS" w:hAnsi="Trebuchet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3402"/>
      </w:tblGrid>
      <w:tr w:rsidR="006A265D" w:rsidRPr="006A265D" w14:paraId="4DE6139E" w14:textId="77777777" w:rsidTr="006A265D">
        <w:trPr>
          <w:trHeight w:val="360"/>
        </w:trPr>
        <w:tc>
          <w:tcPr>
            <w:tcW w:w="6232" w:type="dxa"/>
            <w:shd w:val="clear" w:color="auto" w:fill="auto"/>
            <w:vAlign w:val="bottom"/>
          </w:tcPr>
          <w:p w14:paraId="3F59696A" w14:textId="77777777" w:rsidR="006A265D" w:rsidRPr="006A265D" w:rsidRDefault="006A265D" w:rsidP="00CE64A2">
            <w:pPr>
              <w:spacing w:after="0" w:line="240" w:lineRule="auto"/>
              <w:rPr>
                <w:rFonts w:ascii="Trebuchet MS" w:eastAsia="Times New Roman" w:hAnsi="Trebuchet MS" w:cs="Arial"/>
                <w:b/>
                <w:bCs/>
                <w:sz w:val="28"/>
                <w:szCs w:val="28"/>
              </w:rPr>
            </w:pPr>
            <w:r w:rsidRPr="006A265D">
              <w:rPr>
                <w:rFonts w:ascii="Trebuchet MS" w:eastAsia="Times New Roman" w:hAnsi="Trebuchet MS" w:cs="Arial"/>
                <w:b/>
                <w:bCs/>
                <w:sz w:val="28"/>
                <w:szCs w:val="28"/>
              </w:rPr>
              <w:t>CIRCONSCRIPTIONS CONSULAIRES</w:t>
            </w:r>
          </w:p>
        </w:tc>
        <w:tc>
          <w:tcPr>
            <w:tcW w:w="3402" w:type="dxa"/>
            <w:shd w:val="clear" w:color="auto" w:fill="auto"/>
            <w:noWrap/>
            <w:vAlign w:val="bottom"/>
          </w:tcPr>
          <w:p w14:paraId="642DD8E1" w14:textId="77777777" w:rsidR="006A265D" w:rsidRPr="006A265D" w:rsidRDefault="006A265D" w:rsidP="00CE64A2">
            <w:pPr>
              <w:spacing w:after="0" w:line="240" w:lineRule="auto"/>
              <w:rPr>
                <w:rFonts w:ascii="Trebuchet MS" w:eastAsia="Times New Roman" w:hAnsi="Trebuchet MS" w:cs="Arial"/>
                <w:b/>
                <w:bCs/>
                <w:sz w:val="28"/>
                <w:szCs w:val="28"/>
              </w:rPr>
            </w:pPr>
            <w:r w:rsidRPr="006A265D">
              <w:rPr>
                <w:rFonts w:ascii="Trebuchet MS" w:eastAsia="Times New Roman" w:hAnsi="Trebuchet MS" w:cs="Arial"/>
                <w:b/>
                <w:bCs/>
                <w:sz w:val="28"/>
                <w:szCs w:val="28"/>
              </w:rPr>
              <w:t>DUREE DE FERMETURE DEJA EFFECTIVE</w:t>
            </w:r>
          </w:p>
        </w:tc>
      </w:tr>
      <w:tr w:rsidR="00CE64A2" w:rsidRPr="00CE64A2" w14:paraId="221506AA" w14:textId="77777777" w:rsidTr="006A265D">
        <w:trPr>
          <w:trHeight w:val="360"/>
        </w:trPr>
        <w:tc>
          <w:tcPr>
            <w:tcW w:w="6232" w:type="dxa"/>
            <w:shd w:val="clear" w:color="auto" w:fill="FF7C80"/>
            <w:vAlign w:val="bottom"/>
            <w:hideMark/>
          </w:tcPr>
          <w:p w14:paraId="0E8B731C"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Hong Kong et Macao</w:t>
            </w:r>
          </w:p>
        </w:tc>
        <w:tc>
          <w:tcPr>
            <w:tcW w:w="3402" w:type="dxa"/>
            <w:shd w:val="clear" w:color="auto" w:fill="FF7C80"/>
            <w:noWrap/>
            <w:vAlign w:val="bottom"/>
            <w:hideMark/>
          </w:tcPr>
          <w:p w14:paraId="16CBC36E"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9 semaines</w:t>
            </w:r>
          </w:p>
        </w:tc>
      </w:tr>
      <w:tr w:rsidR="00CE64A2" w:rsidRPr="00CE64A2" w14:paraId="05D2CC66" w14:textId="77777777" w:rsidTr="006A265D">
        <w:trPr>
          <w:trHeight w:val="360"/>
        </w:trPr>
        <w:tc>
          <w:tcPr>
            <w:tcW w:w="6232" w:type="dxa"/>
            <w:shd w:val="clear" w:color="auto" w:fill="FF7C80"/>
            <w:vAlign w:val="bottom"/>
            <w:hideMark/>
          </w:tcPr>
          <w:p w14:paraId="1BAD67F9" w14:textId="77777777" w:rsidR="00CE64A2" w:rsidRPr="00CE64A2" w:rsidRDefault="00CE64A2" w:rsidP="00CE64A2">
            <w:pPr>
              <w:spacing w:after="0" w:line="240" w:lineRule="auto"/>
              <w:rPr>
                <w:rFonts w:ascii="Trebuchet MS" w:eastAsia="Times New Roman" w:hAnsi="Trebuchet MS" w:cs="Arial"/>
                <w:color w:val="000000"/>
                <w:sz w:val="24"/>
                <w:szCs w:val="24"/>
              </w:rPr>
            </w:pPr>
            <w:r w:rsidRPr="00CE64A2">
              <w:rPr>
                <w:rFonts w:ascii="Trebuchet MS" w:eastAsia="Times New Roman" w:hAnsi="Trebuchet MS" w:cs="Arial"/>
                <w:color w:val="000000"/>
                <w:sz w:val="24"/>
                <w:szCs w:val="24"/>
              </w:rPr>
              <w:t>Chine Canton Wuhan Chengdu</w:t>
            </w:r>
          </w:p>
        </w:tc>
        <w:tc>
          <w:tcPr>
            <w:tcW w:w="3402" w:type="dxa"/>
            <w:shd w:val="clear" w:color="auto" w:fill="FF7C80"/>
            <w:noWrap/>
            <w:vAlign w:val="bottom"/>
            <w:hideMark/>
          </w:tcPr>
          <w:p w14:paraId="667A887B" w14:textId="77777777" w:rsidR="00CE64A2" w:rsidRPr="00CE64A2" w:rsidRDefault="00CE64A2" w:rsidP="00CE64A2">
            <w:pPr>
              <w:spacing w:after="0" w:line="240" w:lineRule="auto"/>
              <w:rPr>
                <w:rFonts w:ascii="Trebuchet MS" w:eastAsia="Times New Roman" w:hAnsi="Trebuchet MS" w:cs="Arial"/>
                <w:color w:val="000000"/>
                <w:sz w:val="24"/>
                <w:szCs w:val="24"/>
              </w:rPr>
            </w:pPr>
            <w:r w:rsidRPr="00CE64A2">
              <w:rPr>
                <w:rFonts w:ascii="Trebuchet MS" w:eastAsia="Times New Roman" w:hAnsi="Trebuchet MS" w:cs="Arial"/>
                <w:color w:val="000000"/>
                <w:sz w:val="24"/>
                <w:szCs w:val="24"/>
              </w:rPr>
              <w:t>2 mois</w:t>
            </w:r>
            <w:r w:rsidR="006A265D">
              <w:rPr>
                <w:rFonts w:ascii="Trebuchet MS" w:eastAsia="Times New Roman" w:hAnsi="Trebuchet MS" w:cs="Arial"/>
                <w:color w:val="000000"/>
                <w:sz w:val="24"/>
                <w:szCs w:val="24"/>
              </w:rPr>
              <w:t xml:space="preserve"> (depuis début février)</w:t>
            </w:r>
          </w:p>
        </w:tc>
      </w:tr>
      <w:tr w:rsidR="00CE64A2" w:rsidRPr="00CE64A2" w14:paraId="1E89E9A7" w14:textId="77777777" w:rsidTr="006A265D">
        <w:trPr>
          <w:trHeight w:val="360"/>
        </w:trPr>
        <w:tc>
          <w:tcPr>
            <w:tcW w:w="6232" w:type="dxa"/>
            <w:shd w:val="clear" w:color="auto" w:fill="FF7C80"/>
            <w:vAlign w:val="bottom"/>
            <w:hideMark/>
          </w:tcPr>
          <w:p w14:paraId="02F8263F"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 xml:space="preserve">Chine du sud </w:t>
            </w:r>
          </w:p>
        </w:tc>
        <w:tc>
          <w:tcPr>
            <w:tcW w:w="3402" w:type="dxa"/>
            <w:shd w:val="clear" w:color="auto" w:fill="FF7C80"/>
            <w:noWrap/>
            <w:vAlign w:val="bottom"/>
            <w:hideMark/>
          </w:tcPr>
          <w:p w14:paraId="04DFF36A"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 xml:space="preserve">2 </w:t>
            </w:r>
            <w:proofErr w:type="gramStart"/>
            <w:r w:rsidRPr="00CE64A2">
              <w:rPr>
                <w:rFonts w:ascii="Trebuchet MS" w:eastAsia="Times New Roman" w:hAnsi="Trebuchet MS" w:cs="Arial"/>
                <w:sz w:val="24"/>
                <w:szCs w:val="24"/>
              </w:rPr>
              <w:t>mois</w:t>
            </w:r>
            <w:r w:rsidR="006A265D">
              <w:rPr>
                <w:rFonts w:ascii="Trebuchet MS" w:eastAsia="Times New Roman" w:hAnsi="Trebuchet MS" w:cs="Arial"/>
                <w:color w:val="000000"/>
                <w:sz w:val="24"/>
                <w:szCs w:val="24"/>
              </w:rPr>
              <w:t>(</w:t>
            </w:r>
            <w:proofErr w:type="gramEnd"/>
            <w:r w:rsidR="006A265D">
              <w:rPr>
                <w:rFonts w:ascii="Trebuchet MS" w:eastAsia="Times New Roman" w:hAnsi="Trebuchet MS" w:cs="Arial"/>
                <w:color w:val="000000"/>
                <w:sz w:val="24"/>
                <w:szCs w:val="24"/>
              </w:rPr>
              <w:t>depuis début février)</w:t>
            </w:r>
          </w:p>
        </w:tc>
      </w:tr>
      <w:tr w:rsidR="00CE64A2" w:rsidRPr="00CE64A2" w14:paraId="7540E9F8" w14:textId="77777777" w:rsidTr="006A265D">
        <w:trPr>
          <w:trHeight w:val="360"/>
        </w:trPr>
        <w:tc>
          <w:tcPr>
            <w:tcW w:w="6232" w:type="dxa"/>
            <w:shd w:val="clear" w:color="auto" w:fill="FF7C80"/>
            <w:vAlign w:val="bottom"/>
            <w:hideMark/>
          </w:tcPr>
          <w:p w14:paraId="2BD5625C"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 xml:space="preserve">Chine </w:t>
            </w:r>
            <w:proofErr w:type="spellStart"/>
            <w:r w:rsidRPr="00CE64A2">
              <w:rPr>
                <w:rFonts w:ascii="Trebuchet MS" w:eastAsia="Times New Roman" w:hAnsi="Trebuchet MS" w:cs="Arial"/>
                <w:sz w:val="24"/>
                <w:szCs w:val="24"/>
              </w:rPr>
              <w:t>Pekin</w:t>
            </w:r>
            <w:proofErr w:type="spellEnd"/>
          </w:p>
        </w:tc>
        <w:tc>
          <w:tcPr>
            <w:tcW w:w="3402" w:type="dxa"/>
            <w:shd w:val="clear" w:color="auto" w:fill="FF7C80"/>
            <w:noWrap/>
            <w:vAlign w:val="bottom"/>
            <w:hideMark/>
          </w:tcPr>
          <w:p w14:paraId="342B1E94"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mois</w:t>
            </w:r>
            <w:r w:rsidR="006A265D">
              <w:rPr>
                <w:rFonts w:ascii="Trebuchet MS" w:eastAsia="Times New Roman" w:hAnsi="Trebuchet MS" w:cs="Arial"/>
                <w:sz w:val="24"/>
                <w:szCs w:val="24"/>
              </w:rPr>
              <w:t xml:space="preserve"> </w:t>
            </w:r>
            <w:r w:rsidR="006A265D">
              <w:rPr>
                <w:rFonts w:ascii="Trebuchet MS" w:eastAsia="Times New Roman" w:hAnsi="Trebuchet MS" w:cs="Arial"/>
                <w:color w:val="000000"/>
                <w:sz w:val="24"/>
                <w:szCs w:val="24"/>
              </w:rPr>
              <w:t>(depuis début février)</w:t>
            </w:r>
          </w:p>
        </w:tc>
      </w:tr>
      <w:tr w:rsidR="00CE64A2" w:rsidRPr="00CE64A2" w14:paraId="14E035BB" w14:textId="77777777" w:rsidTr="006A265D">
        <w:trPr>
          <w:trHeight w:val="360"/>
        </w:trPr>
        <w:tc>
          <w:tcPr>
            <w:tcW w:w="6232" w:type="dxa"/>
            <w:shd w:val="clear" w:color="auto" w:fill="FF7C80"/>
            <w:vAlign w:val="bottom"/>
            <w:hideMark/>
          </w:tcPr>
          <w:p w14:paraId="565CBB40"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Shanghai, Chine</w:t>
            </w:r>
          </w:p>
        </w:tc>
        <w:tc>
          <w:tcPr>
            <w:tcW w:w="3402" w:type="dxa"/>
            <w:shd w:val="clear" w:color="auto" w:fill="FF7C80"/>
            <w:noWrap/>
            <w:vAlign w:val="bottom"/>
            <w:hideMark/>
          </w:tcPr>
          <w:p w14:paraId="3E887AEA"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mois</w:t>
            </w:r>
            <w:r w:rsidR="006A265D">
              <w:rPr>
                <w:rFonts w:ascii="Trebuchet MS" w:eastAsia="Times New Roman" w:hAnsi="Trebuchet MS" w:cs="Arial"/>
                <w:sz w:val="24"/>
                <w:szCs w:val="24"/>
              </w:rPr>
              <w:t xml:space="preserve"> </w:t>
            </w:r>
            <w:r w:rsidR="006A265D">
              <w:rPr>
                <w:rFonts w:ascii="Trebuchet MS" w:eastAsia="Times New Roman" w:hAnsi="Trebuchet MS" w:cs="Arial"/>
                <w:color w:val="000000"/>
                <w:sz w:val="24"/>
                <w:szCs w:val="24"/>
              </w:rPr>
              <w:t>(depuis début février)</w:t>
            </w:r>
          </w:p>
        </w:tc>
      </w:tr>
      <w:tr w:rsidR="00CE64A2" w:rsidRPr="00CE64A2" w14:paraId="07A130BB" w14:textId="77777777" w:rsidTr="006A265D">
        <w:trPr>
          <w:trHeight w:val="360"/>
        </w:trPr>
        <w:tc>
          <w:tcPr>
            <w:tcW w:w="6232" w:type="dxa"/>
            <w:shd w:val="clear" w:color="auto" w:fill="FF7C80"/>
            <w:vAlign w:val="bottom"/>
            <w:hideMark/>
          </w:tcPr>
          <w:p w14:paraId="787A0EC9"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Tokyo</w:t>
            </w:r>
          </w:p>
        </w:tc>
        <w:tc>
          <w:tcPr>
            <w:tcW w:w="3402" w:type="dxa"/>
            <w:shd w:val="clear" w:color="auto" w:fill="FF7C80"/>
            <w:noWrap/>
            <w:vAlign w:val="bottom"/>
            <w:hideMark/>
          </w:tcPr>
          <w:p w14:paraId="7D963CA3"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mois</w:t>
            </w:r>
            <w:r w:rsidR="006A265D">
              <w:rPr>
                <w:rFonts w:ascii="Trebuchet MS" w:eastAsia="Times New Roman" w:hAnsi="Trebuchet MS" w:cs="Arial"/>
                <w:sz w:val="24"/>
                <w:szCs w:val="24"/>
              </w:rPr>
              <w:t xml:space="preserve"> </w:t>
            </w:r>
            <w:r w:rsidR="006A265D">
              <w:rPr>
                <w:rFonts w:ascii="Trebuchet MS" w:eastAsia="Times New Roman" w:hAnsi="Trebuchet MS" w:cs="Arial"/>
                <w:color w:val="000000"/>
                <w:sz w:val="24"/>
                <w:szCs w:val="24"/>
              </w:rPr>
              <w:t>(depuis début février)</w:t>
            </w:r>
          </w:p>
        </w:tc>
      </w:tr>
      <w:tr w:rsidR="00CE64A2" w:rsidRPr="00CE64A2" w14:paraId="38120510" w14:textId="77777777" w:rsidTr="006A265D">
        <w:trPr>
          <w:trHeight w:val="360"/>
        </w:trPr>
        <w:tc>
          <w:tcPr>
            <w:tcW w:w="6232" w:type="dxa"/>
            <w:shd w:val="clear" w:color="auto" w:fill="FF7C80"/>
            <w:vAlign w:val="bottom"/>
            <w:hideMark/>
          </w:tcPr>
          <w:p w14:paraId="4DD71E9F"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Vietnam</w:t>
            </w:r>
          </w:p>
        </w:tc>
        <w:tc>
          <w:tcPr>
            <w:tcW w:w="3402" w:type="dxa"/>
            <w:shd w:val="clear" w:color="auto" w:fill="FF7C80"/>
            <w:noWrap/>
            <w:vAlign w:val="bottom"/>
            <w:hideMark/>
          </w:tcPr>
          <w:p w14:paraId="50BE8570"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mois</w:t>
            </w:r>
            <w:r w:rsidR="006A265D">
              <w:rPr>
                <w:rFonts w:ascii="Trebuchet MS" w:eastAsia="Times New Roman" w:hAnsi="Trebuchet MS" w:cs="Arial"/>
                <w:sz w:val="24"/>
                <w:szCs w:val="24"/>
              </w:rPr>
              <w:t xml:space="preserve"> </w:t>
            </w:r>
            <w:r w:rsidR="006A265D">
              <w:rPr>
                <w:rFonts w:ascii="Trebuchet MS" w:eastAsia="Times New Roman" w:hAnsi="Trebuchet MS" w:cs="Arial"/>
                <w:color w:val="000000"/>
                <w:sz w:val="24"/>
                <w:szCs w:val="24"/>
              </w:rPr>
              <w:t>(depuis début février)</w:t>
            </w:r>
          </w:p>
        </w:tc>
      </w:tr>
      <w:tr w:rsidR="00CE64A2" w:rsidRPr="00CE64A2" w14:paraId="04CEC4B0" w14:textId="77777777" w:rsidTr="006A265D">
        <w:trPr>
          <w:trHeight w:val="360"/>
        </w:trPr>
        <w:tc>
          <w:tcPr>
            <w:tcW w:w="6232" w:type="dxa"/>
            <w:shd w:val="clear" w:color="auto" w:fill="auto"/>
            <w:vAlign w:val="bottom"/>
            <w:hideMark/>
          </w:tcPr>
          <w:p w14:paraId="2658F574"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Philippines</w:t>
            </w:r>
          </w:p>
        </w:tc>
        <w:tc>
          <w:tcPr>
            <w:tcW w:w="3402" w:type="dxa"/>
            <w:shd w:val="clear" w:color="auto" w:fill="auto"/>
            <w:noWrap/>
            <w:vAlign w:val="bottom"/>
            <w:hideMark/>
          </w:tcPr>
          <w:p w14:paraId="3DCD3749"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4 semaines</w:t>
            </w:r>
          </w:p>
        </w:tc>
      </w:tr>
      <w:tr w:rsidR="00CE64A2" w:rsidRPr="00CE64A2" w14:paraId="558C2492" w14:textId="77777777" w:rsidTr="006A265D">
        <w:trPr>
          <w:trHeight w:val="720"/>
        </w:trPr>
        <w:tc>
          <w:tcPr>
            <w:tcW w:w="6232" w:type="dxa"/>
            <w:shd w:val="clear" w:color="auto" w:fill="auto"/>
            <w:vAlign w:val="bottom"/>
            <w:hideMark/>
          </w:tcPr>
          <w:p w14:paraId="0B5C4D43"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Inde 1re circonscription avec Bangladesh, Népal, Sri Lanka, Maldives.</w:t>
            </w:r>
          </w:p>
        </w:tc>
        <w:tc>
          <w:tcPr>
            <w:tcW w:w="3402" w:type="dxa"/>
            <w:shd w:val="clear" w:color="auto" w:fill="auto"/>
            <w:noWrap/>
            <w:vAlign w:val="bottom"/>
            <w:hideMark/>
          </w:tcPr>
          <w:p w14:paraId="6F0CB517"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4 semaines</w:t>
            </w:r>
          </w:p>
        </w:tc>
      </w:tr>
      <w:tr w:rsidR="00CE64A2" w:rsidRPr="00CE64A2" w14:paraId="17B6B6E2" w14:textId="77777777" w:rsidTr="006A265D">
        <w:trPr>
          <w:trHeight w:val="720"/>
        </w:trPr>
        <w:tc>
          <w:tcPr>
            <w:tcW w:w="6232" w:type="dxa"/>
            <w:shd w:val="clear" w:color="auto" w:fill="auto"/>
            <w:vAlign w:val="bottom"/>
            <w:hideMark/>
          </w:tcPr>
          <w:p w14:paraId="7C63E08F"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 xml:space="preserve">2 </w:t>
            </w:r>
            <w:proofErr w:type="spellStart"/>
            <w:r w:rsidRPr="00CE64A2">
              <w:rPr>
                <w:rFonts w:ascii="Trebuchet MS" w:eastAsia="Times New Roman" w:hAnsi="Trebuchet MS" w:cs="Arial"/>
                <w:sz w:val="24"/>
                <w:szCs w:val="24"/>
              </w:rPr>
              <w:t>ème</w:t>
            </w:r>
            <w:proofErr w:type="spellEnd"/>
            <w:r w:rsidRPr="00CE64A2">
              <w:rPr>
                <w:rFonts w:ascii="Trebuchet MS" w:eastAsia="Times New Roman" w:hAnsi="Trebuchet MS" w:cs="Arial"/>
                <w:sz w:val="24"/>
                <w:szCs w:val="24"/>
              </w:rPr>
              <w:t xml:space="preserve"> circonscription de l'inde </w:t>
            </w:r>
            <w:proofErr w:type="spellStart"/>
            <w:r w:rsidRPr="00CE64A2">
              <w:rPr>
                <w:rFonts w:ascii="Trebuchet MS" w:eastAsia="Times New Roman" w:hAnsi="Trebuchet MS" w:cs="Arial"/>
                <w:sz w:val="24"/>
                <w:szCs w:val="24"/>
              </w:rPr>
              <w:t>l'inde</w:t>
            </w:r>
            <w:proofErr w:type="spellEnd"/>
            <w:r w:rsidRPr="00CE64A2">
              <w:rPr>
                <w:rFonts w:ascii="Trebuchet MS" w:eastAsia="Times New Roman" w:hAnsi="Trebuchet MS" w:cs="Arial"/>
                <w:sz w:val="24"/>
                <w:szCs w:val="24"/>
              </w:rPr>
              <w:t xml:space="preserve"> Pondichéry </w:t>
            </w:r>
          </w:p>
        </w:tc>
        <w:tc>
          <w:tcPr>
            <w:tcW w:w="3402" w:type="dxa"/>
            <w:shd w:val="clear" w:color="auto" w:fill="auto"/>
            <w:noWrap/>
            <w:vAlign w:val="bottom"/>
            <w:hideMark/>
          </w:tcPr>
          <w:p w14:paraId="1EAAC0E4"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3 semaines</w:t>
            </w:r>
          </w:p>
        </w:tc>
      </w:tr>
      <w:tr w:rsidR="00CE64A2" w:rsidRPr="00CE64A2" w14:paraId="547C05A1" w14:textId="77777777" w:rsidTr="006A265D">
        <w:trPr>
          <w:trHeight w:val="360"/>
        </w:trPr>
        <w:tc>
          <w:tcPr>
            <w:tcW w:w="6232" w:type="dxa"/>
            <w:shd w:val="clear" w:color="auto" w:fill="auto"/>
            <w:vAlign w:val="bottom"/>
            <w:hideMark/>
          </w:tcPr>
          <w:p w14:paraId="5792BD96"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 xml:space="preserve">Thaïlande- Birmanie </w:t>
            </w:r>
          </w:p>
        </w:tc>
        <w:tc>
          <w:tcPr>
            <w:tcW w:w="3402" w:type="dxa"/>
            <w:shd w:val="clear" w:color="auto" w:fill="auto"/>
            <w:noWrap/>
            <w:vAlign w:val="bottom"/>
            <w:hideMark/>
          </w:tcPr>
          <w:p w14:paraId="33801A41"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3 semaines</w:t>
            </w:r>
          </w:p>
        </w:tc>
      </w:tr>
      <w:tr w:rsidR="00CE64A2" w:rsidRPr="00CE64A2" w14:paraId="76641086" w14:textId="77777777" w:rsidTr="006A265D">
        <w:trPr>
          <w:trHeight w:val="360"/>
        </w:trPr>
        <w:tc>
          <w:tcPr>
            <w:tcW w:w="6232" w:type="dxa"/>
            <w:shd w:val="clear" w:color="auto" w:fill="auto"/>
            <w:vAlign w:val="bottom"/>
            <w:hideMark/>
          </w:tcPr>
          <w:p w14:paraId="34F0DF69" w14:textId="77777777" w:rsidR="00CE64A2" w:rsidRPr="00CE64A2" w:rsidRDefault="00CE64A2" w:rsidP="00CE64A2">
            <w:pPr>
              <w:spacing w:after="0" w:line="240" w:lineRule="auto"/>
              <w:rPr>
                <w:rFonts w:ascii="Trebuchet MS" w:eastAsia="Times New Roman" w:hAnsi="Trebuchet MS" w:cs="Arial"/>
                <w:color w:val="000000"/>
                <w:sz w:val="24"/>
                <w:szCs w:val="24"/>
              </w:rPr>
            </w:pPr>
            <w:r w:rsidRPr="00CE64A2">
              <w:rPr>
                <w:rFonts w:ascii="Trebuchet MS" w:eastAsia="Times New Roman" w:hAnsi="Trebuchet MS" w:cs="Arial"/>
                <w:color w:val="000000"/>
                <w:sz w:val="24"/>
                <w:szCs w:val="24"/>
              </w:rPr>
              <w:t>2ème circonscription d'Inde</w:t>
            </w:r>
          </w:p>
        </w:tc>
        <w:tc>
          <w:tcPr>
            <w:tcW w:w="3402" w:type="dxa"/>
            <w:shd w:val="clear" w:color="auto" w:fill="auto"/>
            <w:noWrap/>
            <w:vAlign w:val="bottom"/>
            <w:hideMark/>
          </w:tcPr>
          <w:p w14:paraId="17B78488" w14:textId="77777777" w:rsidR="00CE64A2" w:rsidRPr="00CE64A2" w:rsidRDefault="00CE64A2" w:rsidP="00CE64A2">
            <w:pPr>
              <w:spacing w:after="0" w:line="240" w:lineRule="auto"/>
              <w:rPr>
                <w:rFonts w:ascii="Trebuchet MS" w:eastAsia="Times New Roman" w:hAnsi="Trebuchet MS" w:cs="Arial"/>
                <w:color w:val="000000"/>
                <w:sz w:val="24"/>
                <w:szCs w:val="24"/>
              </w:rPr>
            </w:pPr>
            <w:r w:rsidRPr="00CE64A2">
              <w:rPr>
                <w:rFonts w:ascii="Trebuchet MS" w:eastAsia="Times New Roman" w:hAnsi="Trebuchet MS" w:cs="Arial"/>
                <w:color w:val="000000"/>
                <w:sz w:val="24"/>
                <w:szCs w:val="24"/>
              </w:rPr>
              <w:t>2 semaines</w:t>
            </w:r>
          </w:p>
        </w:tc>
      </w:tr>
      <w:tr w:rsidR="00CE64A2" w:rsidRPr="00CE64A2" w14:paraId="07BFECC6" w14:textId="77777777" w:rsidTr="006A265D">
        <w:trPr>
          <w:trHeight w:val="360"/>
        </w:trPr>
        <w:tc>
          <w:tcPr>
            <w:tcW w:w="6232" w:type="dxa"/>
            <w:shd w:val="clear" w:color="auto" w:fill="auto"/>
            <w:vAlign w:val="bottom"/>
            <w:hideMark/>
          </w:tcPr>
          <w:p w14:paraId="77DACA94"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Australie - Fidji - PNG</w:t>
            </w:r>
          </w:p>
        </w:tc>
        <w:tc>
          <w:tcPr>
            <w:tcW w:w="3402" w:type="dxa"/>
            <w:shd w:val="clear" w:color="auto" w:fill="auto"/>
            <w:noWrap/>
            <w:vAlign w:val="bottom"/>
            <w:hideMark/>
          </w:tcPr>
          <w:p w14:paraId="1F9A912B"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semaines</w:t>
            </w:r>
          </w:p>
        </w:tc>
      </w:tr>
      <w:tr w:rsidR="00CE64A2" w:rsidRPr="00CE64A2" w14:paraId="45CA6646" w14:textId="77777777" w:rsidTr="006A265D">
        <w:trPr>
          <w:trHeight w:val="360"/>
        </w:trPr>
        <w:tc>
          <w:tcPr>
            <w:tcW w:w="6232" w:type="dxa"/>
            <w:shd w:val="clear" w:color="auto" w:fill="auto"/>
            <w:vAlign w:val="bottom"/>
            <w:hideMark/>
          </w:tcPr>
          <w:p w14:paraId="68EB2CB6"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Cambodge</w:t>
            </w:r>
          </w:p>
        </w:tc>
        <w:tc>
          <w:tcPr>
            <w:tcW w:w="3402" w:type="dxa"/>
            <w:shd w:val="clear" w:color="auto" w:fill="auto"/>
            <w:noWrap/>
            <w:vAlign w:val="bottom"/>
            <w:hideMark/>
          </w:tcPr>
          <w:p w14:paraId="211F3895"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semaines</w:t>
            </w:r>
          </w:p>
        </w:tc>
      </w:tr>
      <w:tr w:rsidR="00CE64A2" w:rsidRPr="00CE64A2" w14:paraId="041B13AE" w14:textId="77777777" w:rsidTr="006A265D">
        <w:trPr>
          <w:trHeight w:val="360"/>
        </w:trPr>
        <w:tc>
          <w:tcPr>
            <w:tcW w:w="6232" w:type="dxa"/>
            <w:shd w:val="clear" w:color="auto" w:fill="auto"/>
            <w:vAlign w:val="bottom"/>
            <w:hideMark/>
          </w:tcPr>
          <w:p w14:paraId="00C2637A"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MALAISIE &amp; BRUNEI</w:t>
            </w:r>
          </w:p>
        </w:tc>
        <w:tc>
          <w:tcPr>
            <w:tcW w:w="3402" w:type="dxa"/>
            <w:shd w:val="clear" w:color="auto" w:fill="auto"/>
            <w:noWrap/>
            <w:vAlign w:val="bottom"/>
            <w:hideMark/>
          </w:tcPr>
          <w:p w14:paraId="3C6EDCD8"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semaines</w:t>
            </w:r>
          </w:p>
        </w:tc>
      </w:tr>
      <w:tr w:rsidR="00CE64A2" w:rsidRPr="00CE64A2" w14:paraId="4C176566" w14:textId="77777777" w:rsidTr="006A265D">
        <w:trPr>
          <w:trHeight w:val="360"/>
        </w:trPr>
        <w:tc>
          <w:tcPr>
            <w:tcW w:w="6232" w:type="dxa"/>
            <w:shd w:val="clear" w:color="auto" w:fill="auto"/>
            <w:vAlign w:val="bottom"/>
            <w:hideMark/>
          </w:tcPr>
          <w:p w14:paraId="1DCEA48C"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 xml:space="preserve">Vanuatu </w:t>
            </w:r>
          </w:p>
        </w:tc>
        <w:tc>
          <w:tcPr>
            <w:tcW w:w="3402" w:type="dxa"/>
            <w:shd w:val="clear" w:color="auto" w:fill="auto"/>
            <w:noWrap/>
            <w:vAlign w:val="bottom"/>
            <w:hideMark/>
          </w:tcPr>
          <w:p w14:paraId="1B8B5A64"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2 semaines</w:t>
            </w:r>
          </w:p>
        </w:tc>
      </w:tr>
      <w:tr w:rsidR="00CE64A2" w:rsidRPr="00CE64A2" w14:paraId="7A241E5A" w14:textId="77777777" w:rsidTr="006A265D">
        <w:trPr>
          <w:trHeight w:val="360"/>
        </w:trPr>
        <w:tc>
          <w:tcPr>
            <w:tcW w:w="6232" w:type="dxa"/>
            <w:shd w:val="clear" w:color="auto" w:fill="auto"/>
            <w:vAlign w:val="bottom"/>
            <w:hideMark/>
          </w:tcPr>
          <w:p w14:paraId="3899E74D"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Singapour</w:t>
            </w:r>
          </w:p>
        </w:tc>
        <w:tc>
          <w:tcPr>
            <w:tcW w:w="3402" w:type="dxa"/>
            <w:shd w:val="clear" w:color="auto" w:fill="auto"/>
            <w:noWrap/>
            <w:vAlign w:val="bottom"/>
            <w:hideMark/>
          </w:tcPr>
          <w:p w14:paraId="034B485F" w14:textId="77777777" w:rsidR="00CE64A2" w:rsidRPr="00CE64A2" w:rsidRDefault="00CE64A2" w:rsidP="00CE64A2">
            <w:pPr>
              <w:spacing w:after="0" w:line="240" w:lineRule="auto"/>
              <w:rPr>
                <w:rFonts w:ascii="Trebuchet MS" w:eastAsia="Times New Roman" w:hAnsi="Trebuchet MS" w:cs="Arial"/>
                <w:sz w:val="24"/>
                <w:szCs w:val="24"/>
              </w:rPr>
            </w:pPr>
            <w:proofErr w:type="gramStart"/>
            <w:r w:rsidRPr="00CE64A2">
              <w:rPr>
                <w:rFonts w:ascii="Trebuchet MS" w:eastAsia="Times New Roman" w:hAnsi="Trebuchet MS" w:cs="Arial"/>
                <w:sz w:val="24"/>
                <w:szCs w:val="24"/>
              </w:rPr>
              <w:t>à</w:t>
            </w:r>
            <w:proofErr w:type="gramEnd"/>
            <w:r w:rsidRPr="00CE64A2">
              <w:rPr>
                <w:rFonts w:ascii="Trebuchet MS" w:eastAsia="Times New Roman" w:hAnsi="Trebuchet MS" w:cs="Arial"/>
                <w:sz w:val="24"/>
                <w:szCs w:val="24"/>
              </w:rPr>
              <w:t xml:space="preserve"> partir du 7/04 pour 4 semaines</w:t>
            </w:r>
          </w:p>
        </w:tc>
      </w:tr>
      <w:tr w:rsidR="00CE64A2" w:rsidRPr="00CE64A2" w14:paraId="28EF7513" w14:textId="77777777" w:rsidTr="006A265D">
        <w:trPr>
          <w:trHeight w:val="360"/>
        </w:trPr>
        <w:tc>
          <w:tcPr>
            <w:tcW w:w="6232" w:type="dxa"/>
            <w:shd w:val="clear" w:color="auto" w:fill="auto"/>
            <w:vAlign w:val="bottom"/>
            <w:hideMark/>
          </w:tcPr>
          <w:p w14:paraId="56AD6B97"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Wellington</w:t>
            </w:r>
          </w:p>
        </w:tc>
        <w:tc>
          <w:tcPr>
            <w:tcW w:w="3402" w:type="dxa"/>
            <w:shd w:val="clear" w:color="auto" w:fill="auto"/>
            <w:noWrap/>
            <w:vAlign w:val="bottom"/>
            <w:hideMark/>
          </w:tcPr>
          <w:p w14:paraId="56056B3A" w14:textId="77777777" w:rsidR="00CE64A2" w:rsidRPr="00CE64A2" w:rsidRDefault="00CE64A2" w:rsidP="00CE64A2">
            <w:pPr>
              <w:spacing w:after="0" w:line="240" w:lineRule="auto"/>
              <w:rPr>
                <w:rFonts w:ascii="Trebuchet MS" w:eastAsia="Times New Roman" w:hAnsi="Trebuchet MS" w:cs="Arial"/>
                <w:sz w:val="24"/>
                <w:szCs w:val="24"/>
              </w:rPr>
            </w:pPr>
            <w:r w:rsidRPr="00CE64A2">
              <w:rPr>
                <w:rFonts w:ascii="Trebuchet MS" w:eastAsia="Times New Roman" w:hAnsi="Trebuchet MS" w:cs="Arial"/>
                <w:sz w:val="24"/>
                <w:szCs w:val="24"/>
              </w:rPr>
              <w:t>N/A</w:t>
            </w:r>
          </w:p>
        </w:tc>
      </w:tr>
    </w:tbl>
    <w:p w14:paraId="056B2E0D" w14:textId="77777777" w:rsidR="00E127FC" w:rsidRDefault="00E127FC" w:rsidP="00C870B3">
      <w:pPr>
        <w:rPr>
          <w:rFonts w:ascii="Trebuchet MS" w:hAnsi="Trebuchet MS"/>
          <w:noProof/>
        </w:rPr>
      </w:pPr>
    </w:p>
    <w:p w14:paraId="7BD25B85" w14:textId="77777777" w:rsidR="00E127FC" w:rsidRDefault="00E127FC" w:rsidP="00C870B3">
      <w:pPr>
        <w:rPr>
          <w:rFonts w:ascii="Trebuchet MS" w:hAnsi="Trebuchet MS"/>
        </w:rPr>
      </w:pPr>
      <w:r>
        <w:rPr>
          <w:rFonts w:ascii="Trebuchet MS" w:hAnsi="Trebuchet MS"/>
          <w:noProof/>
        </w:rPr>
        <w:lastRenderedPageBreak/>
        <w:drawing>
          <wp:inline distT="0" distB="0" distL="0" distR="0" wp14:anchorId="59E5E284" wp14:editId="632FBEB6">
            <wp:extent cx="6609741" cy="2781300"/>
            <wp:effectExtent l="0" t="0" r="635" b="0"/>
            <wp:docPr id="1" name="Image 1" descr="C:\Users\anne_\AppData\Local\Microsoft\Windows\INetCache\Content.MSO\ED29AA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_\AppData\Local\Microsoft\Windows\INetCache\Content.MSO\ED29AAD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2738" cy="2782561"/>
                    </a:xfrm>
                    <a:prstGeom prst="rect">
                      <a:avLst/>
                    </a:prstGeom>
                    <a:noFill/>
                    <a:ln>
                      <a:noFill/>
                    </a:ln>
                  </pic:spPr>
                </pic:pic>
              </a:graphicData>
            </a:graphic>
          </wp:inline>
        </w:drawing>
      </w:r>
    </w:p>
    <w:p w14:paraId="500E035D" w14:textId="77777777" w:rsidR="00E127FC" w:rsidRDefault="00E127FC" w:rsidP="00C870B3">
      <w:pPr>
        <w:rPr>
          <w:rFonts w:ascii="Trebuchet MS" w:hAnsi="Trebuchet MS"/>
        </w:rPr>
      </w:pPr>
      <w:r>
        <w:rPr>
          <w:rFonts w:ascii="Trebuchet MS" w:hAnsi="Trebuchet MS"/>
          <w:noProof/>
        </w:rPr>
        <w:drawing>
          <wp:inline distT="0" distB="0" distL="0" distR="0" wp14:anchorId="39B44760" wp14:editId="5422FFFF">
            <wp:extent cx="6188710" cy="2604135"/>
            <wp:effectExtent l="0" t="0" r="2540" b="5715"/>
            <wp:docPr id="2" name="Image 2" descr="C:\Users\anne_\AppData\Local\Microsoft\Windows\INetCache\Content.MSO\22D015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_\AppData\Local\Microsoft\Windows\INetCache\Content.MSO\22D0155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44A3DEFA" w14:textId="77777777" w:rsidR="00E127FC" w:rsidRDefault="00E127FC" w:rsidP="00C870B3">
      <w:pPr>
        <w:rPr>
          <w:rFonts w:ascii="Trebuchet MS" w:hAnsi="Trebuchet MS"/>
        </w:rPr>
      </w:pPr>
      <w:r>
        <w:rPr>
          <w:rFonts w:ascii="Trebuchet MS" w:hAnsi="Trebuchet MS"/>
          <w:noProof/>
        </w:rPr>
        <w:drawing>
          <wp:inline distT="0" distB="0" distL="0" distR="0" wp14:anchorId="5DC3B679" wp14:editId="383C1BD2">
            <wp:extent cx="6188710" cy="2604135"/>
            <wp:effectExtent l="0" t="0" r="2540" b="5715"/>
            <wp:docPr id="3" name="Image 3" descr="C:\Users\anne_\AppData\Local\Microsoft\Windows\INetCache\Content.MSO\F981AA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e_\AppData\Local\Microsoft\Windows\INetCache\Content.MSO\F981AA8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5DADEEA4" w14:textId="77777777" w:rsidR="00E127FC" w:rsidRDefault="00E127FC" w:rsidP="00C870B3">
      <w:pPr>
        <w:rPr>
          <w:rFonts w:ascii="Trebuchet MS" w:hAnsi="Trebuchet MS"/>
        </w:rPr>
      </w:pPr>
      <w:r>
        <w:rPr>
          <w:rFonts w:ascii="Trebuchet MS" w:hAnsi="Trebuchet MS"/>
          <w:noProof/>
        </w:rPr>
        <w:lastRenderedPageBreak/>
        <w:drawing>
          <wp:inline distT="0" distB="0" distL="0" distR="0" wp14:anchorId="75041549" wp14:editId="38B19518">
            <wp:extent cx="6188710" cy="2604135"/>
            <wp:effectExtent l="0" t="0" r="2540" b="5715"/>
            <wp:docPr id="4" name="Image 4" descr="C:\Users\anne_\AppData\Local\Microsoft\Windows\INetCache\Content.MSO\4A69AD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e_\AppData\Local\Microsoft\Windows\INetCache\Content.MSO\4A69ADE0.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8710" cy="2604135"/>
                    </a:xfrm>
                    <a:prstGeom prst="rect">
                      <a:avLst/>
                    </a:prstGeom>
                    <a:noFill/>
                    <a:ln>
                      <a:noFill/>
                    </a:ln>
                  </pic:spPr>
                </pic:pic>
              </a:graphicData>
            </a:graphic>
          </wp:inline>
        </w:drawing>
      </w:r>
    </w:p>
    <w:p w14:paraId="74A8F0E7" w14:textId="77777777" w:rsidR="00E127FC" w:rsidRDefault="00CE64A2" w:rsidP="009F005F">
      <w:pPr>
        <w:jc w:val="center"/>
        <w:rPr>
          <w:rFonts w:ascii="Trebuchet MS" w:hAnsi="Trebuchet MS"/>
        </w:rPr>
      </w:pPr>
      <w:r>
        <w:rPr>
          <w:rFonts w:ascii="Trebuchet MS" w:hAnsi="Trebuchet MS"/>
          <w:noProof/>
        </w:rPr>
        <w:drawing>
          <wp:inline distT="0" distB="0" distL="0" distR="0" wp14:anchorId="0FB19210" wp14:editId="2A3D2936">
            <wp:extent cx="5559586" cy="2521380"/>
            <wp:effectExtent l="0" t="0" r="3175" b="0"/>
            <wp:docPr id="5" name="Image 5" descr="C:\Users\anne_\AppData\Local\Microsoft\Windows\INetCache\Content.MSO\4359AE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e_\AppData\Local\Microsoft\Windows\INetCache\Content.MSO\4359AEEE.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73006" cy="2527466"/>
                    </a:xfrm>
                    <a:prstGeom prst="rect">
                      <a:avLst/>
                    </a:prstGeom>
                    <a:noFill/>
                    <a:ln>
                      <a:noFill/>
                    </a:ln>
                  </pic:spPr>
                </pic:pic>
              </a:graphicData>
            </a:graphic>
          </wp:inline>
        </w:drawing>
      </w:r>
    </w:p>
    <w:p w14:paraId="102EBA44" w14:textId="77777777" w:rsidR="00CE64A2" w:rsidRPr="00CE64A2" w:rsidRDefault="00CE64A2" w:rsidP="00CE64A2">
      <w:pPr>
        <w:spacing w:line="405" w:lineRule="atLeast"/>
        <w:rPr>
          <w:rFonts w:ascii="Helvetica" w:eastAsia="Times New Roman" w:hAnsi="Helvetica" w:cs="Helvetica"/>
          <w:color w:val="000000"/>
          <w:sz w:val="30"/>
          <w:szCs w:val="30"/>
        </w:rPr>
      </w:pPr>
      <w:r w:rsidRPr="00CE64A2">
        <w:rPr>
          <w:rFonts w:ascii="Arial" w:eastAsia="Times New Roman" w:hAnsi="Arial" w:cs="Arial"/>
          <w:color w:val="202124"/>
          <w:spacing w:val="2"/>
          <w:sz w:val="24"/>
          <w:szCs w:val="24"/>
        </w:rPr>
        <w:t>Si oui, quels sont les dispositifs mis en place dans ces établissements ?</w:t>
      </w:r>
    </w:p>
    <w:p w14:paraId="6BAC8F5A"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Remboursement particulier des frais de scolarité dans certains établissements</w:t>
      </w:r>
    </w:p>
    <w:p w14:paraId="560468EE"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Fonds de solidarité du LFI</w:t>
      </w:r>
    </w:p>
    <w:p w14:paraId="023A4868"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Fonds de soutien qui existe depuis longtemps</w:t>
      </w:r>
    </w:p>
    <w:p w14:paraId="10F87E5F"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 xml:space="preserve">Pas de frais de cantine ou transports facturés au 3 </w:t>
      </w:r>
      <w:proofErr w:type="spellStart"/>
      <w:r>
        <w:rPr>
          <w:rFonts w:ascii="Arial" w:eastAsia="Times New Roman" w:hAnsi="Arial" w:cs="Arial"/>
          <w:color w:val="202124"/>
          <w:spacing w:val="3"/>
          <w:sz w:val="21"/>
          <w:szCs w:val="21"/>
        </w:rPr>
        <w:t>è</w:t>
      </w:r>
      <w:r w:rsidRPr="00CE64A2">
        <w:rPr>
          <w:rFonts w:ascii="Arial" w:eastAsia="Times New Roman" w:hAnsi="Arial" w:cs="Arial"/>
          <w:color w:val="202124"/>
          <w:spacing w:val="3"/>
          <w:sz w:val="21"/>
          <w:szCs w:val="21"/>
        </w:rPr>
        <w:t>me</w:t>
      </w:r>
      <w:proofErr w:type="spellEnd"/>
      <w:r w:rsidRPr="00CE64A2">
        <w:rPr>
          <w:rFonts w:ascii="Arial" w:eastAsia="Times New Roman" w:hAnsi="Arial" w:cs="Arial"/>
          <w:color w:val="202124"/>
          <w:spacing w:val="3"/>
          <w:sz w:val="21"/>
          <w:szCs w:val="21"/>
        </w:rPr>
        <w:t xml:space="preserve"> trimestre </w:t>
      </w:r>
      <w:proofErr w:type="gramStart"/>
      <w:r w:rsidRPr="00CE64A2">
        <w:rPr>
          <w:rFonts w:ascii="Arial" w:eastAsia="Times New Roman" w:hAnsi="Arial" w:cs="Arial"/>
          <w:color w:val="202124"/>
          <w:spacing w:val="3"/>
          <w:sz w:val="21"/>
          <w:szCs w:val="21"/>
        </w:rPr>
        <w:t>( Hanoi</w:t>
      </w:r>
      <w:proofErr w:type="gramEnd"/>
      <w:r w:rsidRPr="00CE64A2">
        <w:rPr>
          <w:rFonts w:ascii="Arial" w:eastAsia="Times New Roman" w:hAnsi="Arial" w:cs="Arial"/>
          <w:color w:val="202124"/>
          <w:spacing w:val="3"/>
          <w:sz w:val="21"/>
          <w:szCs w:val="21"/>
        </w:rPr>
        <w:t>)</w:t>
      </w:r>
    </w:p>
    <w:p w14:paraId="2814CC05"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En fonction des dossiers</w:t>
      </w:r>
    </w:p>
    <w:p w14:paraId="40E3AD90"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En discussion</w:t>
      </w:r>
    </w:p>
    <w:p w14:paraId="79864DAB"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Étalement paiements</w:t>
      </w:r>
    </w:p>
    <w:p w14:paraId="305E8997" w14:textId="77777777" w:rsidR="00CE64A2" w:rsidRDefault="00CE64A2"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 xml:space="preserve">- </w:t>
      </w:r>
      <w:r w:rsidRPr="00CE64A2">
        <w:rPr>
          <w:rFonts w:ascii="Arial" w:eastAsia="Times New Roman" w:hAnsi="Arial" w:cs="Arial"/>
          <w:color w:val="202124"/>
          <w:spacing w:val="3"/>
          <w:sz w:val="21"/>
          <w:szCs w:val="21"/>
        </w:rPr>
        <w:t xml:space="preserve">les </w:t>
      </w:r>
      <w:r>
        <w:rPr>
          <w:rFonts w:ascii="Arial" w:eastAsia="Times New Roman" w:hAnsi="Arial" w:cs="Arial"/>
          <w:color w:val="202124"/>
          <w:spacing w:val="3"/>
          <w:sz w:val="21"/>
          <w:szCs w:val="21"/>
        </w:rPr>
        <w:t>é</w:t>
      </w:r>
      <w:r w:rsidRPr="00CE64A2">
        <w:rPr>
          <w:rFonts w:ascii="Arial" w:eastAsia="Times New Roman" w:hAnsi="Arial" w:cs="Arial"/>
          <w:color w:val="202124"/>
          <w:spacing w:val="3"/>
          <w:sz w:val="21"/>
          <w:szCs w:val="21"/>
        </w:rPr>
        <w:t>tablissements sont eux m</w:t>
      </w:r>
      <w:r>
        <w:rPr>
          <w:rFonts w:ascii="Arial" w:eastAsia="Times New Roman" w:hAnsi="Arial" w:cs="Arial"/>
          <w:color w:val="202124"/>
          <w:spacing w:val="3"/>
          <w:sz w:val="21"/>
          <w:szCs w:val="21"/>
        </w:rPr>
        <w:t>ê</w:t>
      </w:r>
      <w:r w:rsidRPr="00CE64A2">
        <w:rPr>
          <w:rFonts w:ascii="Arial" w:eastAsia="Times New Roman" w:hAnsi="Arial" w:cs="Arial"/>
          <w:color w:val="202124"/>
          <w:spacing w:val="3"/>
          <w:sz w:val="21"/>
          <w:szCs w:val="21"/>
        </w:rPr>
        <w:t>me en difficultés de payer toutes les traites</w:t>
      </w:r>
    </w:p>
    <w:p w14:paraId="35D1320F" w14:textId="77777777" w:rsidR="00CE64A2" w:rsidRDefault="00CE64A2" w:rsidP="00CE64A2">
      <w:pPr>
        <w:shd w:val="clear" w:color="auto" w:fill="F8F9FA"/>
        <w:spacing w:after="0" w:line="300" w:lineRule="atLeast"/>
        <w:rPr>
          <w:rFonts w:ascii="Arial" w:eastAsia="Times New Roman" w:hAnsi="Arial" w:cs="Arial"/>
          <w:color w:val="202124"/>
          <w:spacing w:val="3"/>
          <w:sz w:val="21"/>
          <w:szCs w:val="21"/>
        </w:rPr>
      </w:pPr>
    </w:p>
    <w:p w14:paraId="357A38E0" w14:textId="77777777" w:rsidR="00CE64A2" w:rsidRDefault="00CE64A2" w:rsidP="009F005F">
      <w:pPr>
        <w:shd w:val="clear" w:color="auto" w:fill="F8F9FA"/>
        <w:spacing w:after="0" w:line="300" w:lineRule="atLeast"/>
        <w:jc w:val="center"/>
        <w:rPr>
          <w:rFonts w:ascii="Arial" w:eastAsia="Times New Roman" w:hAnsi="Arial" w:cs="Arial"/>
          <w:color w:val="202124"/>
          <w:spacing w:val="3"/>
          <w:sz w:val="21"/>
          <w:szCs w:val="21"/>
        </w:rPr>
      </w:pPr>
      <w:r>
        <w:rPr>
          <w:rFonts w:ascii="Arial" w:hAnsi="Arial" w:cs="Arial"/>
          <w:noProof/>
          <w:color w:val="202124"/>
          <w:spacing w:val="3"/>
          <w:sz w:val="21"/>
          <w:szCs w:val="21"/>
        </w:rPr>
        <w:lastRenderedPageBreak/>
        <w:drawing>
          <wp:inline distT="0" distB="0" distL="0" distR="0" wp14:anchorId="0762B557" wp14:editId="70D39156">
            <wp:extent cx="5457825" cy="2296588"/>
            <wp:effectExtent l="0" t="0" r="0" b="8890"/>
            <wp:docPr id="6" name="Image 6" descr="C:\Users\anne_\AppData\Local\Microsoft\Windows\INetCache\Content.MSO\573B69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e_\AppData\Local\Microsoft\Windows\INetCache\Content.MSO\573B692C.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9748" cy="2301605"/>
                    </a:xfrm>
                    <a:prstGeom prst="rect">
                      <a:avLst/>
                    </a:prstGeom>
                    <a:noFill/>
                    <a:ln>
                      <a:noFill/>
                    </a:ln>
                  </pic:spPr>
                </pic:pic>
              </a:graphicData>
            </a:graphic>
          </wp:inline>
        </w:drawing>
      </w:r>
    </w:p>
    <w:p w14:paraId="2CE4B188" w14:textId="77777777" w:rsidR="00CE64A2" w:rsidRDefault="00CE64A2" w:rsidP="009F005F">
      <w:pPr>
        <w:shd w:val="clear" w:color="auto" w:fill="F8F9FA"/>
        <w:spacing w:after="0" w:line="300" w:lineRule="atLeast"/>
        <w:jc w:val="center"/>
        <w:rPr>
          <w:rFonts w:ascii="Arial" w:eastAsia="Times New Roman" w:hAnsi="Arial" w:cs="Arial"/>
          <w:color w:val="202124"/>
          <w:spacing w:val="3"/>
          <w:sz w:val="21"/>
          <w:szCs w:val="21"/>
        </w:rPr>
      </w:pPr>
      <w:r>
        <w:rPr>
          <w:rFonts w:ascii="Arial" w:hAnsi="Arial" w:cs="Arial"/>
          <w:noProof/>
          <w:color w:val="202124"/>
          <w:spacing w:val="3"/>
          <w:sz w:val="21"/>
          <w:szCs w:val="21"/>
        </w:rPr>
        <w:drawing>
          <wp:inline distT="0" distB="0" distL="0" distR="0" wp14:anchorId="7F7B7C0F" wp14:editId="3F535A56">
            <wp:extent cx="5254703" cy="2383111"/>
            <wp:effectExtent l="0" t="0" r="3175" b="0"/>
            <wp:docPr id="7" name="Image 7" descr="C:\Users\anne_\AppData\Local\Microsoft\Windows\INetCache\Content.MSO\E5BDA4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e_\AppData\Local\Microsoft\Windows\INetCache\Content.MSO\E5BDA41A.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1755" cy="2390844"/>
                    </a:xfrm>
                    <a:prstGeom prst="rect">
                      <a:avLst/>
                    </a:prstGeom>
                    <a:noFill/>
                    <a:ln>
                      <a:noFill/>
                    </a:ln>
                  </pic:spPr>
                </pic:pic>
              </a:graphicData>
            </a:graphic>
          </wp:inline>
        </w:drawing>
      </w:r>
    </w:p>
    <w:p w14:paraId="5C7B852C" w14:textId="77777777" w:rsidR="00CE64A2" w:rsidRDefault="009F005F" w:rsidP="00CE64A2">
      <w:pPr>
        <w:shd w:val="clear" w:color="auto" w:fill="F8F9FA"/>
        <w:spacing w:after="0" w:line="300" w:lineRule="atLeast"/>
        <w:rPr>
          <w:rFonts w:ascii="Arial" w:eastAsia="Times New Roman" w:hAnsi="Arial" w:cs="Arial"/>
          <w:color w:val="202124"/>
          <w:spacing w:val="3"/>
          <w:sz w:val="21"/>
          <w:szCs w:val="21"/>
        </w:rPr>
      </w:pPr>
      <w:r>
        <w:rPr>
          <w:rFonts w:ascii="Arial" w:eastAsia="Times New Roman" w:hAnsi="Arial" w:cs="Arial"/>
          <w:color w:val="202124"/>
          <w:spacing w:val="3"/>
          <w:sz w:val="21"/>
          <w:szCs w:val="21"/>
        </w:rPr>
        <w:t>C</w:t>
      </w:r>
      <w:r w:rsidR="00CE64A2">
        <w:rPr>
          <w:rFonts w:ascii="Arial" w:eastAsia="Times New Roman" w:hAnsi="Arial" w:cs="Arial"/>
          <w:color w:val="202124"/>
          <w:spacing w:val="3"/>
          <w:sz w:val="21"/>
          <w:szCs w:val="21"/>
        </w:rPr>
        <w:t>ommentaires particuliers</w:t>
      </w:r>
      <w:r>
        <w:rPr>
          <w:rFonts w:ascii="Arial" w:eastAsia="Times New Roman" w:hAnsi="Arial" w:cs="Arial"/>
          <w:color w:val="202124"/>
          <w:spacing w:val="3"/>
          <w:sz w:val="21"/>
          <w:szCs w:val="21"/>
        </w:rPr>
        <w:t xml:space="preserve"> des personnes ayant répondu au questionnaire</w:t>
      </w:r>
      <w:r w:rsidR="00CE64A2">
        <w:rPr>
          <w:rFonts w:ascii="Arial" w:eastAsia="Times New Roman" w:hAnsi="Arial" w:cs="Arial"/>
          <w:color w:val="202124"/>
          <w:spacing w:val="3"/>
          <w:sz w:val="21"/>
          <w:szCs w:val="21"/>
        </w:rPr>
        <w:t> :</w:t>
      </w:r>
    </w:p>
    <w:p w14:paraId="09B0CFDD" w14:textId="77777777" w:rsidR="00CE64A2" w:rsidRDefault="00CE64A2" w:rsidP="00CE64A2">
      <w:pPr>
        <w:shd w:val="clear" w:color="auto" w:fill="F8F9FA"/>
        <w:spacing w:after="0" w:line="300" w:lineRule="atLeast"/>
        <w:rPr>
          <w:rFonts w:ascii="Arial" w:eastAsia="Times New Roman" w:hAnsi="Arial" w:cs="Arial"/>
          <w:color w:val="202124"/>
          <w:spacing w:val="3"/>
          <w:sz w:val="21"/>
          <w:szCs w:val="21"/>
        </w:rPr>
      </w:pPr>
    </w:p>
    <w:p w14:paraId="5F2313D2"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A Mumbai notre école va faire face à de nombreux problèmes financiers si à la rentrée l’effectif baisse, vu l’énormité du montant du loyer.</w:t>
      </w:r>
    </w:p>
    <w:p w14:paraId="5FBC4484"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Merci pour votre initiative !</w:t>
      </w:r>
    </w:p>
    <w:p w14:paraId="549D6500"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Comment juger les difficultés des familles, sur quelle base commune</w:t>
      </w:r>
      <w:r>
        <w:rPr>
          <w:rFonts w:ascii="Arial" w:eastAsia="Times New Roman" w:hAnsi="Arial" w:cs="Arial"/>
          <w:color w:val="202124"/>
          <w:spacing w:val="3"/>
          <w:sz w:val="21"/>
          <w:szCs w:val="21"/>
        </w:rPr>
        <w:t> ?</w:t>
      </w:r>
    </w:p>
    <w:p w14:paraId="3538A42A"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Le Vanuatu vit du tourisme. L'impact se fait déjà sentir après 2 semaines de fermeture des frontières et la mise en place de l'état d'urgence. La vie est au ralenti même en l'absence d'un confinement strict. Cette semaine la CCB2 devrait se tenir et sera l'occasion d'aborder les questions liées aux difficultés financières des parents et des risques budgétaires du lycée français.</w:t>
      </w:r>
    </w:p>
    <w:p w14:paraId="58FEC010"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 xml:space="preserve">80% boursiers à 100%, les familles n'ont pas </w:t>
      </w:r>
      <w:proofErr w:type="gramStart"/>
      <w:r w:rsidRPr="00CE64A2">
        <w:rPr>
          <w:rFonts w:ascii="Arial" w:eastAsia="Times New Roman" w:hAnsi="Arial" w:cs="Arial"/>
          <w:color w:val="202124"/>
          <w:spacing w:val="3"/>
          <w:sz w:val="21"/>
          <w:szCs w:val="21"/>
        </w:rPr>
        <w:t>d'ordinateur .</w:t>
      </w:r>
      <w:proofErr w:type="gramEnd"/>
      <w:r w:rsidRPr="00CE64A2">
        <w:rPr>
          <w:rFonts w:ascii="Arial" w:eastAsia="Times New Roman" w:hAnsi="Arial" w:cs="Arial"/>
          <w:color w:val="202124"/>
          <w:spacing w:val="3"/>
          <w:sz w:val="21"/>
          <w:szCs w:val="21"/>
        </w:rPr>
        <w:t xml:space="preserve"> Les parents ne suivent pas leurs enfants, car ils ne parlent pas français. Les élèves sont souvent aidés par les professeurs.</w:t>
      </w:r>
    </w:p>
    <w:p w14:paraId="401B19BA"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1/ nécessite de revoir le calendrier des CC bourses et considérer des bourses exceptionnelles 2/ les prestations facturées non exécutées (i.e. cantine + activité extra-scolaires) non remboursées mais faisant l'objet d'un crédit note pour l'an prochain</w:t>
      </w:r>
    </w:p>
    <w:p w14:paraId="6AB6CE55"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Taïwan faut face à la situation positivement</w:t>
      </w:r>
    </w:p>
    <w:p w14:paraId="021683F3"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Le problème avant tout reste le budget de l'école,</w:t>
      </w:r>
    </w:p>
    <w:p w14:paraId="34D0B86D" w14:textId="77777777" w:rsidR="00CE64A2" w:rsidRPr="00CE64A2" w:rsidRDefault="00CE64A2" w:rsidP="00CE64A2">
      <w:pPr>
        <w:pStyle w:val="Paragraphedeliste"/>
        <w:numPr>
          <w:ilvl w:val="0"/>
          <w:numId w:val="2"/>
        </w:numPr>
        <w:shd w:val="clear" w:color="auto" w:fill="F8F9FA"/>
        <w:spacing w:after="0" w:line="300" w:lineRule="atLeast"/>
        <w:rPr>
          <w:rFonts w:ascii="Arial" w:eastAsia="Times New Roman" w:hAnsi="Arial" w:cs="Arial"/>
          <w:color w:val="202124"/>
          <w:spacing w:val="3"/>
          <w:sz w:val="21"/>
          <w:szCs w:val="21"/>
        </w:rPr>
      </w:pPr>
      <w:r w:rsidRPr="00CE64A2">
        <w:rPr>
          <w:rFonts w:ascii="Arial" w:eastAsia="Times New Roman" w:hAnsi="Arial" w:cs="Arial"/>
          <w:color w:val="202124"/>
          <w:spacing w:val="3"/>
          <w:sz w:val="21"/>
          <w:szCs w:val="21"/>
        </w:rPr>
        <w:t>Il faut réouvrir la campagne de bourse</w:t>
      </w:r>
    </w:p>
    <w:p w14:paraId="463FFB73" w14:textId="77777777" w:rsidR="00CE64A2" w:rsidRPr="00CE64A2" w:rsidRDefault="00CE64A2" w:rsidP="00CE64A2">
      <w:pPr>
        <w:shd w:val="clear" w:color="auto" w:fill="F8F9FA"/>
        <w:spacing w:after="0" w:line="300" w:lineRule="atLeast"/>
        <w:rPr>
          <w:rFonts w:ascii="Arial" w:eastAsia="Times New Roman" w:hAnsi="Arial" w:cs="Arial"/>
          <w:color w:val="202124"/>
          <w:spacing w:val="3"/>
          <w:sz w:val="21"/>
          <w:szCs w:val="21"/>
        </w:rPr>
      </w:pPr>
    </w:p>
    <w:p w14:paraId="1F9E510F" w14:textId="77777777" w:rsidR="00CE64A2" w:rsidRDefault="00CE64A2" w:rsidP="00C870B3">
      <w:pPr>
        <w:rPr>
          <w:rFonts w:ascii="Trebuchet MS" w:hAnsi="Trebuchet MS"/>
        </w:rPr>
      </w:pPr>
    </w:p>
    <w:p w14:paraId="17985D9B" w14:textId="77777777" w:rsidR="00CE64A2" w:rsidRDefault="00066777" w:rsidP="00066777">
      <w:pPr>
        <w:jc w:val="center"/>
        <w:rPr>
          <w:rFonts w:ascii="Trebuchet MS" w:hAnsi="Trebuchet MS"/>
        </w:rPr>
      </w:pPr>
      <w:r>
        <w:rPr>
          <w:rFonts w:ascii="Trebuchet MS" w:hAnsi="Trebuchet MS"/>
        </w:rPr>
        <w:t>+++++++++</w:t>
      </w:r>
    </w:p>
    <w:p w14:paraId="4B4BBCC7" w14:textId="77777777" w:rsidR="005E7FB9" w:rsidRDefault="005E7FB9" w:rsidP="009F005F">
      <w:pPr>
        <w:pStyle w:val="Titre2"/>
        <w:rPr>
          <w:b/>
          <w:bCs/>
        </w:rPr>
      </w:pPr>
    </w:p>
    <w:p w14:paraId="33960459" w14:textId="77777777" w:rsidR="00066777" w:rsidRDefault="009F005F" w:rsidP="009F005F">
      <w:pPr>
        <w:pStyle w:val="Titre2"/>
        <w:rPr>
          <w:b/>
          <w:bCs/>
        </w:rPr>
      </w:pPr>
      <w:r w:rsidRPr="009F005F">
        <w:rPr>
          <w:b/>
          <w:bCs/>
        </w:rPr>
        <w:t xml:space="preserve">Annexe 2. </w:t>
      </w:r>
      <w:r w:rsidR="00066777" w:rsidRPr="009F005F">
        <w:rPr>
          <w:b/>
          <w:bCs/>
        </w:rPr>
        <w:t>Extrait des Instructions Spécifiques pour les Bourses Scolaires AEFE</w:t>
      </w:r>
    </w:p>
    <w:p w14:paraId="1D318CF2" w14:textId="77777777" w:rsidR="009F005F" w:rsidRPr="009F005F" w:rsidRDefault="009F005F" w:rsidP="009F005F"/>
    <w:p w14:paraId="10F8E5C0" w14:textId="77777777" w:rsidR="00066777" w:rsidRPr="00421754" w:rsidRDefault="00066777" w:rsidP="00066777">
      <w:pPr>
        <w:rPr>
          <w:b/>
          <w:bCs/>
        </w:rPr>
      </w:pPr>
      <w:r w:rsidRPr="005477E3">
        <w:rPr>
          <w:b/>
          <w:bCs/>
        </w:rPr>
        <w:t>8.2.</w:t>
      </w:r>
      <w:r w:rsidRPr="005477E3">
        <w:rPr>
          <w:b/>
          <w:bCs/>
        </w:rPr>
        <w:tab/>
        <w:t>Les demandes de révision formulées par des familles dont la situation financière s’est brutalement dégradée (décès, maladie, chômage, catastrophe naturelle...) ou qui souhaitent une révision de leur dossier après tenue du CCB2 (voire de la CNB2)</w:t>
      </w:r>
    </w:p>
    <w:p w14:paraId="3792B551" w14:textId="77777777" w:rsidR="00066777" w:rsidRDefault="00066777" w:rsidP="00066777">
      <w:r>
        <w:t>Ces demandes de révision s’assimilent à des recours gracieux devant le Directeur de l’AEFE. Elles sont dans ce cas instruites par le service de l’aide à la scolarité de l’Agence.</w:t>
      </w:r>
    </w:p>
    <w:p w14:paraId="1242B19B" w14:textId="77777777" w:rsidR="00066777" w:rsidRDefault="00066777" w:rsidP="00066777">
      <w:r>
        <w:t>Ces demandes doivent être pré-instruites par les postes dans le logiciel consulaire, puis transmises au fil de l’eau pour examen et décision à l’Agence.</w:t>
      </w:r>
    </w:p>
    <w:p w14:paraId="23A43E3C" w14:textId="77777777" w:rsidR="00066777" w:rsidRDefault="00066777" w:rsidP="00066777">
      <w:r>
        <w:t>Doivent être transmis :</w:t>
      </w:r>
    </w:p>
    <w:p w14:paraId="6EF43CBD" w14:textId="77777777" w:rsidR="00066777" w:rsidRDefault="00066777" w:rsidP="00066777">
      <w:r>
        <w:t>-</w:t>
      </w:r>
      <w:r>
        <w:tab/>
        <w:t>Une lettre de recours adressée au directeur de l'Agence ;</w:t>
      </w:r>
    </w:p>
    <w:p w14:paraId="2ACB20AA" w14:textId="77777777" w:rsidR="00066777" w:rsidRDefault="00066777" w:rsidP="00066777">
      <w:r>
        <w:t>-</w:t>
      </w:r>
      <w:r>
        <w:tab/>
        <w:t>L'avis du poste sur la demande ;</w:t>
      </w:r>
    </w:p>
    <w:p w14:paraId="4DB0D2ED" w14:textId="77777777" w:rsidR="00066777" w:rsidRDefault="00066777" w:rsidP="00066777">
      <w:r>
        <w:t>Une fiche courte et simple résumant l’évolution de la situation de la famille au cours de la campagne au regard de sa situation familiale, professionnelle, de ses ressources ou encore de son patrimoine ;</w:t>
      </w:r>
    </w:p>
    <w:p w14:paraId="1398BEA5" w14:textId="77777777" w:rsidR="00066777" w:rsidRDefault="00066777" w:rsidP="00066777">
      <w:r>
        <w:t>Une copie du dossier complet de demande de bourses déposé par la famille (en y joignant toutes les pièces justificatives des revenus et des charges) ;</w:t>
      </w:r>
    </w:p>
    <w:p w14:paraId="65D66CAC" w14:textId="77777777" w:rsidR="00066777" w:rsidRDefault="00066777" w:rsidP="00066777">
      <w:r>
        <w:t>-</w:t>
      </w:r>
      <w:r>
        <w:tab/>
        <w:t>La fiche famille-enfant(s) ;</w:t>
      </w:r>
    </w:p>
    <w:p w14:paraId="6E13ED2E" w14:textId="77777777" w:rsidR="00066777" w:rsidRDefault="00066777" w:rsidP="00066777">
      <w:r>
        <w:t>-</w:t>
      </w:r>
      <w:r>
        <w:tab/>
        <w:t>Le(</w:t>
      </w:r>
      <w:proofErr w:type="gramStart"/>
      <w:r>
        <w:t>s)  certificat</w:t>
      </w:r>
      <w:proofErr w:type="gramEnd"/>
      <w:r>
        <w:t>(s)   de  scolarité  indiquant   la  date  précise  d'entrée  des  enfants   dans  l’établissement.</w:t>
      </w:r>
    </w:p>
    <w:p w14:paraId="0D7EF0BB" w14:textId="77777777" w:rsidR="00E127FC" w:rsidRPr="00421754" w:rsidRDefault="00066777" w:rsidP="00C870B3">
      <w:r>
        <w:t>Le conseil consulaire des bourses scolaires et la Commission nationale sont informés à posteriori de la décision de l’Agence sur ces demandes.</w:t>
      </w:r>
    </w:p>
    <w:sectPr w:rsidR="00E127FC" w:rsidRPr="00421754" w:rsidSect="009F005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838A2" w14:textId="77777777" w:rsidR="00570E61" w:rsidRDefault="00570E61" w:rsidP="006A265D">
      <w:pPr>
        <w:spacing w:after="0" w:line="240" w:lineRule="auto"/>
      </w:pPr>
      <w:r>
        <w:separator/>
      </w:r>
    </w:p>
  </w:endnote>
  <w:endnote w:type="continuationSeparator" w:id="0">
    <w:p w14:paraId="7150254D" w14:textId="77777777" w:rsidR="00570E61" w:rsidRDefault="00570E61" w:rsidP="006A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572574"/>
      <w:docPartObj>
        <w:docPartGallery w:val="Page Numbers (Bottom of Page)"/>
        <w:docPartUnique/>
      </w:docPartObj>
    </w:sdtPr>
    <w:sdtEndPr/>
    <w:sdtContent>
      <w:sdt>
        <w:sdtPr>
          <w:id w:val="-1769616900"/>
          <w:docPartObj>
            <w:docPartGallery w:val="Page Numbers (Top of Page)"/>
            <w:docPartUnique/>
          </w:docPartObj>
        </w:sdtPr>
        <w:sdtEndPr/>
        <w:sdtContent>
          <w:p w14:paraId="3DF44061" w14:textId="77777777" w:rsidR="006A265D" w:rsidRDefault="006A265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E568CBF" w14:textId="77777777" w:rsidR="006A265D" w:rsidRDefault="006A2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EA19D" w14:textId="77777777" w:rsidR="00570E61" w:rsidRDefault="00570E61" w:rsidP="006A265D">
      <w:pPr>
        <w:spacing w:after="0" w:line="240" w:lineRule="auto"/>
      </w:pPr>
      <w:r>
        <w:separator/>
      </w:r>
    </w:p>
  </w:footnote>
  <w:footnote w:type="continuationSeparator" w:id="0">
    <w:p w14:paraId="0272A5C9" w14:textId="77777777" w:rsidR="00570E61" w:rsidRDefault="00570E61" w:rsidP="006A2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535B4"/>
    <w:multiLevelType w:val="hybridMultilevel"/>
    <w:tmpl w:val="7A127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AC4016"/>
    <w:multiLevelType w:val="hybridMultilevel"/>
    <w:tmpl w:val="829C1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3F56F5"/>
    <w:multiLevelType w:val="hybridMultilevel"/>
    <w:tmpl w:val="E19241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0D23E6B"/>
    <w:multiLevelType w:val="hybridMultilevel"/>
    <w:tmpl w:val="9C0872C4"/>
    <w:lvl w:ilvl="0" w:tplc="8B1083E6">
      <w:start w:val="1"/>
      <w:numFmt w:val="bullet"/>
      <w:lvlText w:val="-"/>
      <w:lvlJc w:val="left"/>
      <w:pPr>
        <w:ind w:left="1080" w:hanging="360"/>
      </w:pPr>
      <w:rPr>
        <w:rFonts w:ascii="Calibri" w:eastAsiaTheme="minorEastAsia"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EAC4347"/>
    <w:multiLevelType w:val="hybridMultilevel"/>
    <w:tmpl w:val="E572CBD4"/>
    <w:lvl w:ilvl="0" w:tplc="A6B86068">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074279"/>
    <w:multiLevelType w:val="hybridMultilevel"/>
    <w:tmpl w:val="AE22E5D2"/>
    <w:lvl w:ilvl="0" w:tplc="4162C900">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7E6809"/>
    <w:multiLevelType w:val="hybridMultilevel"/>
    <w:tmpl w:val="6638F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A2"/>
    <w:rsid w:val="00066777"/>
    <w:rsid w:val="000668FD"/>
    <w:rsid w:val="001169BC"/>
    <w:rsid w:val="001F02A3"/>
    <w:rsid w:val="002504E1"/>
    <w:rsid w:val="002634EB"/>
    <w:rsid w:val="002A4DB0"/>
    <w:rsid w:val="002A5111"/>
    <w:rsid w:val="002B155E"/>
    <w:rsid w:val="002C70FB"/>
    <w:rsid w:val="003326EF"/>
    <w:rsid w:val="003626A2"/>
    <w:rsid w:val="00421754"/>
    <w:rsid w:val="00544F25"/>
    <w:rsid w:val="00562BAC"/>
    <w:rsid w:val="00570E61"/>
    <w:rsid w:val="0057224A"/>
    <w:rsid w:val="005E7FB9"/>
    <w:rsid w:val="005F38BB"/>
    <w:rsid w:val="00602964"/>
    <w:rsid w:val="006A265D"/>
    <w:rsid w:val="006C2389"/>
    <w:rsid w:val="006E4C1C"/>
    <w:rsid w:val="007C5CD5"/>
    <w:rsid w:val="007E038E"/>
    <w:rsid w:val="008530D7"/>
    <w:rsid w:val="00952968"/>
    <w:rsid w:val="00956281"/>
    <w:rsid w:val="009A65EF"/>
    <w:rsid w:val="009F005F"/>
    <w:rsid w:val="00BF4D76"/>
    <w:rsid w:val="00C173AC"/>
    <w:rsid w:val="00C870B3"/>
    <w:rsid w:val="00CE481B"/>
    <w:rsid w:val="00CE64A2"/>
    <w:rsid w:val="00CF257B"/>
    <w:rsid w:val="00CF6E94"/>
    <w:rsid w:val="00D43970"/>
    <w:rsid w:val="00E02114"/>
    <w:rsid w:val="00E07125"/>
    <w:rsid w:val="00E103A2"/>
    <w:rsid w:val="00E127FC"/>
    <w:rsid w:val="00E15841"/>
    <w:rsid w:val="00E524EB"/>
    <w:rsid w:val="00ED0ADC"/>
    <w:rsid w:val="00F1402D"/>
    <w:rsid w:val="00F35DB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CA11"/>
  <w15:chartTrackingRefBased/>
  <w15:docId w15:val="{7E202645-F2D5-4B96-8512-952E93DA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02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F3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6A2"/>
    <w:pPr>
      <w:ind w:left="720"/>
      <w:contextualSpacing/>
    </w:pPr>
  </w:style>
  <w:style w:type="paragraph" w:styleId="Titre">
    <w:name w:val="Title"/>
    <w:basedOn w:val="Normal"/>
    <w:next w:val="Normal"/>
    <w:link w:val="TitreCar"/>
    <w:uiPriority w:val="10"/>
    <w:qFormat/>
    <w:rsid w:val="001F02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02A3"/>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1F02A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F38BB"/>
    <w:rPr>
      <w:rFonts w:asciiTheme="majorHAnsi" w:eastAsiaTheme="majorEastAsia" w:hAnsiTheme="majorHAnsi" w:cstheme="majorBidi"/>
      <w:color w:val="2F5496" w:themeColor="accent1" w:themeShade="BF"/>
      <w:sz w:val="26"/>
      <w:szCs w:val="26"/>
    </w:rPr>
  </w:style>
  <w:style w:type="character" w:customStyle="1" w:styleId="freebirdanalyticsviewquestiontitle">
    <w:name w:val="freebirdanalyticsviewquestiontitle"/>
    <w:basedOn w:val="Policepardfaut"/>
    <w:rsid w:val="00CE64A2"/>
  </w:style>
  <w:style w:type="character" w:customStyle="1" w:styleId="freebirdanalyticsviewquestionresponsescount">
    <w:name w:val="freebirdanalyticsviewquestionresponsescount"/>
    <w:basedOn w:val="Policepardfaut"/>
    <w:rsid w:val="00CE64A2"/>
  </w:style>
  <w:style w:type="paragraph" w:styleId="En-tte">
    <w:name w:val="header"/>
    <w:basedOn w:val="Normal"/>
    <w:link w:val="En-tteCar"/>
    <w:uiPriority w:val="99"/>
    <w:unhideWhenUsed/>
    <w:rsid w:val="006A265D"/>
    <w:pPr>
      <w:tabs>
        <w:tab w:val="center" w:pos="4536"/>
        <w:tab w:val="right" w:pos="9072"/>
      </w:tabs>
      <w:spacing w:after="0" w:line="240" w:lineRule="auto"/>
    </w:pPr>
  </w:style>
  <w:style w:type="character" w:customStyle="1" w:styleId="En-tteCar">
    <w:name w:val="En-tête Car"/>
    <w:basedOn w:val="Policepardfaut"/>
    <w:link w:val="En-tte"/>
    <w:uiPriority w:val="99"/>
    <w:rsid w:val="006A265D"/>
  </w:style>
  <w:style w:type="paragraph" w:styleId="Pieddepage">
    <w:name w:val="footer"/>
    <w:basedOn w:val="Normal"/>
    <w:link w:val="PieddepageCar"/>
    <w:uiPriority w:val="99"/>
    <w:unhideWhenUsed/>
    <w:rsid w:val="006A2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65D"/>
  </w:style>
  <w:style w:type="character" w:styleId="Lienhypertexte">
    <w:name w:val="Hyperlink"/>
    <w:basedOn w:val="Policepardfaut"/>
    <w:uiPriority w:val="99"/>
    <w:unhideWhenUsed/>
    <w:rsid w:val="00066777"/>
    <w:rPr>
      <w:color w:val="0563C1" w:themeColor="hyperlink"/>
      <w:u w:val="single"/>
    </w:rPr>
  </w:style>
  <w:style w:type="character" w:styleId="Mentionnonrsolue">
    <w:name w:val="Unresolved Mention"/>
    <w:basedOn w:val="Policepardfaut"/>
    <w:uiPriority w:val="99"/>
    <w:semiHidden/>
    <w:unhideWhenUsed/>
    <w:rsid w:val="00066777"/>
    <w:rPr>
      <w:color w:val="605E5C"/>
      <w:shd w:val="clear" w:color="auto" w:fill="E1DFDD"/>
    </w:rPr>
  </w:style>
  <w:style w:type="character" w:styleId="Lienhypertextesuivivisit">
    <w:name w:val="FollowedHyperlink"/>
    <w:basedOn w:val="Policepardfaut"/>
    <w:uiPriority w:val="99"/>
    <w:semiHidden/>
    <w:unhideWhenUsed/>
    <w:rsid w:val="007C5C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34987">
      <w:bodyDiv w:val="1"/>
      <w:marLeft w:val="0"/>
      <w:marRight w:val="0"/>
      <w:marTop w:val="0"/>
      <w:marBottom w:val="0"/>
      <w:divBdr>
        <w:top w:val="none" w:sz="0" w:space="0" w:color="auto"/>
        <w:left w:val="none" w:sz="0" w:space="0" w:color="auto"/>
        <w:bottom w:val="none" w:sz="0" w:space="0" w:color="auto"/>
        <w:right w:val="none" w:sz="0" w:space="0" w:color="auto"/>
      </w:divBdr>
    </w:div>
    <w:div w:id="463889574">
      <w:bodyDiv w:val="1"/>
      <w:marLeft w:val="0"/>
      <w:marRight w:val="0"/>
      <w:marTop w:val="0"/>
      <w:marBottom w:val="0"/>
      <w:divBdr>
        <w:top w:val="none" w:sz="0" w:space="0" w:color="auto"/>
        <w:left w:val="none" w:sz="0" w:space="0" w:color="auto"/>
        <w:bottom w:val="none" w:sz="0" w:space="0" w:color="auto"/>
        <w:right w:val="none" w:sz="0" w:space="0" w:color="auto"/>
      </w:divBdr>
    </w:div>
    <w:div w:id="1029916370">
      <w:bodyDiv w:val="1"/>
      <w:marLeft w:val="0"/>
      <w:marRight w:val="0"/>
      <w:marTop w:val="0"/>
      <w:marBottom w:val="0"/>
      <w:divBdr>
        <w:top w:val="none" w:sz="0" w:space="0" w:color="auto"/>
        <w:left w:val="none" w:sz="0" w:space="0" w:color="auto"/>
        <w:bottom w:val="none" w:sz="0" w:space="0" w:color="auto"/>
        <w:right w:val="none" w:sz="0" w:space="0" w:color="auto"/>
      </w:divBdr>
      <w:divsChild>
        <w:div w:id="1583024295">
          <w:marLeft w:val="0"/>
          <w:marRight w:val="0"/>
          <w:marTop w:val="60"/>
          <w:marBottom w:val="0"/>
          <w:divBdr>
            <w:top w:val="none" w:sz="0" w:space="0" w:color="auto"/>
            <w:left w:val="none" w:sz="0" w:space="0" w:color="auto"/>
            <w:bottom w:val="none" w:sz="0" w:space="0" w:color="auto"/>
            <w:right w:val="none" w:sz="0" w:space="0" w:color="auto"/>
          </w:divBdr>
        </w:div>
        <w:div w:id="2000843735">
          <w:marLeft w:val="0"/>
          <w:marRight w:val="0"/>
          <w:marTop w:val="60"/>
          <w:marBottom w:val="0"/>
          <w:divBdr>
            <w:top w:val="none" w:sz="0" w:space="0" w:color="auto"/>
            <w:left w:val="none" w:sz="0" w:space="0" w:color="auto"/>
            <w:bottom w:val="none" w:sz="0" w:space="0" w:color="auto"/>
            <w:right w:val="none" w:sz="0" w:space="0" w:color="auto"/>
          </w:divBdr>
        </w:div>
        <w:div w:id="722407773">
          <w:marLeft w:val="0"/>
          <w:marRight w:val="0"/>
          <w:marTop w:val="60"/>
          <w:marBottom w:val="0"/>
          <w:divBdr>
            <w:top w:val="none" w:sz="0" w:space="0" w:color="auto"/>
            <w:left w:val="none" w:sz="0" w:space="0" w:color="auto"/>
            <w:bottom w:val="none" w:sz="0" w:space="0" w:color="auto"/>
            <w:right w:val="none" w:sz="0" w:space="0" w:color="auto"/>
          </w:divBdr>
        </w:div>
        <w:div w:id="394815779">
          <w:marLeft w:val="0"/>
          <w:marRight w:val="0"/>
          <w:marTop w:val="60"/>
          <w:marBottom w:val="0"/>
          <w:divBdr>
            <w:top w:val="none" w:sz="0" w:space="0" w:color="auto"/>
            <w:left w:val="none" w:sz="0" w:space="0" w:color="auto"/>
            <w:bottom w:val="none" w:sz="0" w:space="0" w:color="auto"/>
            <w:right w:val="none" w:sz="0" w:space="0" w:color="auto"/>
          </w:divBdr>
        </w:div>
        <w:div w:id="2077624196">
          <w:marLeft w:val="0"/>
          <w:marRight w:val="0"/>
          <w:marTop w:val="60"/>
          <w:marBottom w:val="0"/>
          <w:divBdr>
            <w:top w:val="none" w:sz="0" w:space="0" w:color="auto"/>
            <w:left w:val="none" w:sz="0" w:space="0" w:color="auto"/>
            <w:bottom w:val="none" w:sz="0" w:space="0" w:color="auto"/>
            <w:right w:val="none" w:sz="0" w:space="0" w:color="auto"/>
          </w:divBdr>
        </w:div>
        <w:div w:id="1856577197">
          <w:marLeft w:val="0"/>
          <w:marRight w:val="0"/>
          <w:marTop w:val="60"/>
          <w:marBottom w:val="0"/>
          <w:divBdr>
            <w:top w:val="none" w:sz="0" w:space="0" w:color="auto"/>
            <w:left w:val="none" w:sz="0" w:space="0" w:color="auto"/>
            <w:bottom w:val="none" w:sz="0" w:space="0" w:color="auto"/>
            <w:right w:val="none" w:sz="0" w:space="0" w:color="auto"/>
          </w:divBdr>
        </w:div>
        <w:div w:id="1538618806">
          <w:marLeft w:val="0"/>
          <w:marRight w:val="0"/>
          <w:marTop w:val="60"/>
          <w:marBottom w:val="0"/>
          <w:divBdr>
            <w:top w:val="none" w:sz="0" w:space="0" w:color="auto"/>
            <w:left w:val="none" w:sz="0" w:space="0" w:color="auto"/>
            <w:bottom w:val="none" w:sz="0" w:space="0" w:color="auto"/>
            <w:right w:val="none" w:sz="0" w:space="0" w:color="auto"/>
          </w:divBdr>
        </w:div>
        <w:div w:id="2031561089">
          <w:marLeft w:val="0"/>
          <w:marRight w:val="0"/>
          <w:marTop w:val="60"/>
          <w:marBottom w:val="0"/>
          <w:divBdr>
            <w:top w:val="none" w:sz="0" w:space="0" w:color="auto"/>
            <w:left w:val="none" w:sz="0" w:space="0" w:color="auto"/>
            <w:bottom w:val="none" w:sz="0" w:space="0" w:color="auto"/>
            <w:right w:val="none" w:sz="0" w:space="0" w:color="auto"/>
          </w:divBdr>
        </w:div>
        <w:div w:id="1079406650">
          <w:marLeft w:val="0"/>
          <w:marRight w:val="0"/>
          <w:marTop w:val="60"/>
          <w:marBottom w:val="0"/>
          <w:divBdr>
            <w:top w:val="none" w:sz="0" w:space="0" w:color="auto"/>
            <w:left w:val="none" w:sz="0" w:space="0" w:color="auto"/>
            <w:bottom w:val="none" w:sz="0" w:space="0" w:color="auto"/>
            <w:right w:val="none" w:sz="0" w:space="0" w:color="auto"/>
          </w:divBdr>
        </w:div>
        <w:div w:id="359431322">
          <w:marLeft w:val="0"/>
          <w:marRight w:val="0"/>
          <w:marTop w:val="60"/>
          <w:marBottom w:val="0"/>
          <w:divBdr>
            <w:top w:val="none" w:sz="0" w:space="0" w:color="auto"/>
            <w:left w:val="none" w:sz="0" w:space="0" w:color="auto"/>
            <w:bottom w:val="none" w:sz="0" w:space="0" w:color="auto"/>
            <w:right w:val="none" w:sz="0" w:space="0" w:color="auto"/>
          </w:divBdr>
        </w:div>
      </w:divsChild>
    </w:div>
    <w:div w:id="1793939365">
      <w:bodyDiv w:val="1"/>
      <w:marLeft w:val="0"/>
      <w:marRight w:val="0"/>
      <w:marTop w:val="0"/>
      <w:marBottom w:val="0"/>
      <w:divBdr>
        <w:top w:val="none" w:sz="0" w:space="0" w:color="auto"/>
        <w:left w:val="none" w:sz="0" w:space="0" w:color="auto"/>
        <w:bottom w:val="none" w:sz="0" w:space="0" w:color="auto"/>
        <w:right w:val="none" w:sz="0" w:space="0" w:color="auto"/>
      </w:divBdr>
      <w:divsChild>
        <w:div w:id="833566871">
          <w:marLeft w:val="0"/>
          <w:marRight w:val="0"/>
          <w:marTop w:val="0"/>
          <w:marBottom w:val="0"/>
          <w:divBdr>
            <w:top w:val="none" w:sz="0" w:space="0" w:color="auto"/>
            <w:left w:val="none" w:sz="0" w:space="0" w:color="auto"/>
            <w:bottom w:val="none" w:sz="0" w:space="0" w:color="auto"/>
            <w:right w:val="none" w:sz="0" w:space="0" w:color="auto"/>
          </w:divBdr>
          <w:divsChild>
            <w:div w:id="334307772">
              <w:marLeft w:val="0"/>
              <w:marRight w:val="0"/>
              <w:marTop w:val="0"/>
              <w:marBottom w:val="0"/>
              <w:divBdr>
                <w:top w:val="none" w:sz="0" w:space="0" w:color="auto"/>
                <w:left w:val="none" w:sz="0" w:space="0" w:color="auto"/>
                <w:bottom w:val="none" w:sz="0" w:space="0" w:color="auto"/>
                <w:right w:val="none" w:sz="0" w:space="0" w:color="auto"/>
              </w:divBdr>
              <w:divsChild>
                <w:div w:id="203484256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16035540">
          <w:marLeft w:val="0"/>
          <w:marRight w:val="0"/>
          <w:marTop w:val="0"/>
          <w:marBottom w:val="0"/>
          <w:divBdr>
            <w:top w:val="none" w:sz="0" w:space="0" w:color="auto"/>
            <w:left w:val="none" w:sz="0" w:space="0" w:color="auto"/>
            <w:bottom w:val="none" w:sz="0" w:space="0" w:color="auto"/>
            <w:right w:val="none" w:sz="0" w:space="0" w:color="auto"/>
          </w:divBdr>
          <w:divsChild>
            <w:div w:id="130053411">
              <w:marLeft w:val="0"/>
              <w:marRight w:val="0"/>
              <w:marTop w:val="0"/>
              <w:marBottom w:val="0"/>
              <w:divBdr>
                <w:top w:val="none" w:sz="0" w:space="0" w:color="auto"/>
                <w:left w:val="none" w:sz="0" w:space="0" w:color="auto"/>
                <w:bottom w:val="none" w:sz="0" w:space="0" w:color="auto"/>
                <w:right w:val="none" w:sz="0" w:space="0" w:color="auto"/>
              </w:divBdr>
              <w:divsChild>
                <w:div w:id="99230482">
                  <w:marLeft w:val="0"/>
                  <w:marRight w:val="0"/>
                  <w:marTop w:val="60"/>
                  <w:marBottom w:val="0"/>
                  <w:divBdr>
                    <w:top w:val="none" w:sz="0" w:space="0" w:color="auto"/>
                    <w:left w:val="none" w:sz="0" w:space="0" w:color="auto"/>
                    <w:bottom w:val="none" w:sz="0" w:space="0" w:color="auto"/>
                    <w:right w:val="none" w:sz="0" w:space="0" w:color="auto"/>
                  </w:divBdr>
                </w:div>
                <w:div w:id="1849831863">
                  <w:marLeft w:val="0"/>
                  <w:marRight w:val="0"/>
                  <w:marTop w:val="60"/>
                  <w:marBottom w:val="0"/>
                  <w:divBdr>
                    <w:top w:val="none" w:sz="0" w:space="0" w:color="auto"/>
                    <w:left w:val="none" w:sz="0" w:space="0" w:color="auto"/>
                    <w:bottom w:val="none" w:sz="0" w:space="0" w:color="auto"/>
                    <w:right w:val="none" w:sz="0" w:space="0" w:color="auto"/>
                  </w:divBdr>
                </w:div>
                <w:div w:id="1513186536">
                  <w:marLeft w:val="0"/>
                  <w:marRight w:val="0"/>
                  <w:marTop w:val="60"/>
                  <w:marBottom w:val="0"/>
                  <w:divBdr>
                    <w:top w:val="none" w:sz="0" w:space="0" w:color="auto"/>
                    <w:left w:val="none" w:sz="0" w:space="0" w:color="auto"/>
                    <w:bottom w:val="none" w:sz="0" w:space="0" w:color="auto"/>
                    <w:right w:val="none" w:sz="0" w:space="0" w:color="auto"/>
                  </w:divBdr>
                </w:div>
                <w:div w:id="1030885277">
                  <w:marLeft w:val="0"/>
                  <w:marRight w:val="0"/>
                  <w:marTop w:val="60"/>
                  <w:marBottom w:val="0"/>
                  <w:divBdr>
                    <w:top w:val="none" w:sz="0" w:space="0" w:color="auto"/>
                    <w:left w:val="none" w:sz="0" w:space="0" w:color="auto"/>
                    <w:bottom w:val="none" w:sz="0" w:space="0" w:color="auto"/>
                    <w:right w:val="none" w:sz="0" w:space="0" w:color="auto"/>
                  </w:divBdr>
                </w:div>
                <w:div w:id="240994522">
                  <w:marLeft w:val="0"/>
                  <w:marRight w:val="0"/>
                  <w:marTop w:val="60"/>
                  <w:marBottom w:val="0"/>
                  <w:divBdr>
                    <w:top w:val="none" w:sz="0" w:space="0" w:color="auto"/>
                    <w:left w:val="none" w:sz="0" w:space="0" w:color="auto"/>
                    <w:bottom w:val="none" w:sz="0" w:space="0" w:color="auto"/>
                    <w:right w:val="none" w:sz="0" w:space="0" w:color="auto"/>
                  </w:divBdr>
                </w:div>
                <w:div w:id="2010717304">
                  <w:marLeft w:val="0"/>
                  <w:marRight w:val="0"/>
                  <w:marTop w:val="60"/>
                  <w:marBottom w:val="0"/>
                  <w:divBdr>
                    <w:top w:val="none" w:sz="0" w:space="0" w:color="auto"/>
                    <w:left w:val="none" w:sz="0" w:space="0" w:color="auto"/>
                    <w:bottom w:val="none" w:sz="0" w:space="0" w:color="auto"/>
                    <w:right w:val="none" w:sz="0" w:space="0" w:color="auto"/>
                  </w:divBdr>
                </w:div>
                <w:div w:id="1063792030">
                  <w:marLeft w:val="0"/>
                  <w:marRight w:val="0"/>
                  <w:marTop w:val="60"/>
                  <w:marBottom w:val="0"/>
                  <w:divBdr>
                    <w:top w:val="none" w:sz="0" w:space="0" w:color="auto"/>
                    <w:left w:val="none" w:sz="0" w:space="0" w:color="auto"/>
                    <w:bottom w:val="none" w:sz="0" w:space="0" w:color="auto"/>
                    <w:right w:val="none" w:sz="0" w:space="0" w:color="auto"/>
                  </w:divBdr>
                </w:div>
                <w:div w:id="4343282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426c0d094235/vos-elus-consulaires-afe-au-vietnam-3658353"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rc-villard.com/questions-reponses/scolarite-et-bourses-scolaires/frais-de-scolarite-des-bourses-exceptionnelles-pour-les-familles-francaises/"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B381-0E9D-A844-A826-1934FF4A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2425</Words>
  <Characters>13343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boulo</dc:creator>
  <cp:keywords/>
  <dc:description/>
  <cp:lastModifiedBy>Marc VILLARD</cp:lastModifiedBy>
  <cp:revision>2</cp:revision>
  <dcterms:created xsi:type="dcterms:W3CDTF">2021-05-25T08:55:00Z</dcterms:created>
  <dcterms:modified xsi:type="dcterms:W3CDTF">2021-05-25T08:55:00Z</dcterms:modified>
</cp:coreProperties>
</file>